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38840" w14:textId="77777777" w:rsidR="008D3D50" w:rsidRDefault="00A80147" w:rsidP="32B6DBC9">
      <w:pPr>
        <w:tabs>
          <w:tab w:val="left" w:pos="9090"/>
        </w:tabs>
        <w:rPr>
          <w:rFonts w:ascii="Times New Roman"/>
          <w:position w:val="35"/>
          <w:sz w:val="20"/>
          <w:szCs w:val="20"/>
        </w:rPr>
      </w:pPr>
      <w:r>
        <w:rPr>
          <w:rFonts w:ascii="Times New Roman"/>
          <w:noProof/>
          <w:sz w:val="20"/>
        </w:rPr>
        <mc:AlternateContent>
          <mc:Choice Requires="wpg">
            <w:drawing>
              <wp:inline distT="0" distB="0" distL="0" distR="0" wp14:anchorId="7191924A" wp14:editId="07777777">
                <wp:extent cx="5507990" cy="1296035"/>
                <wp:effectExtent l="0" t="0" r="0" b="889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07990" cy="1296035"/>
                          <a:chOff x="0" y="0"/>
                          <a:chExt cx="5507990" cy="1296035"/>
                        </a:xfrm>
                      </wpg:grpSpPr>
                      <wps:wsp>
                        <wps:cNvPr id="2" name="Graphic 2"/>
                        <wps:cNvSpPr/>
                        <wps:spPr>
                          <a:xfrm>
                            <a:off x="0" y="0"/>
                            <a:ext cx="5507990" cy="1296035"/>
                          </a:xfrm>
                          <a:custGeom>
                            <a:avLst/>
                            <a:gdLst/>
                            <a:ahLst/>
                            <a:cxnLst/>
                            <a:rect l="l" t="t" r="r" b="b"/>
                            <a:pathLst>
                              <a:path w="5507990" h="1296035">
                                <a:moveTo>
                                  <a:pt x="0" y="1295831"/>
                                </a:moveTo>
                                <a:lnTo>
                                  <a:pt x="5507812" y="1295831"/>
                                </a:lnTo>
                                <a:lnTo>
                                  <a:pt x="5507812" y="0"/>
                                </a:lnTo>
                                <a:lnTo>
                                  <a:pt x="0" y="0"/>
                                </a:lnTo>
                                <a:lnTo>
                                  <a:pt x="0" y="1295831"/>
                                </a:lnTo>
                                <a:close/>
                              </a:path>
                            </a:pathLst>
                          </a:custGeom>
                          <a:solidFill>
                            <a:srgbClr val="E7EEEC"/>
                          </a:solidFill>
                        </wps:spPr>
                        <wps:bodyPr wrap="square" lIns="0" tIns="0" rIns="0" bIns="0" rtlCol="0">
                          <a:prstTxWarp prst="textNoShape">
                            <a:avLst/>
                          </a:prstTxWarp>
                          <a:noAutofit/>
                        </wps:bodyPr>
                      </wps:wsp>
                      <wps:wsp>
                        <wps:cNvPr id="3" name="Textbox 3"/>
                        <wps:cNvSpPr txBox="1"/>
                        <wps:spPr>
                          <a:xfrm>
                            <a:off x="0" y="0"/>
                            <a:ext cx="5507990" cy="1296035"/>
                          </a:xfrm>
                          <a:prstGeom prst="rect">
                            <a:avLst/>
                          </a:prstGeom>
                        </wps:spPr>
                        <wps:txbx>
                          <w:txbxContent>
                            <w:p w14:paraId="672A6659" w14:textId="77777777" w:rsidR="008D3D50" w:rsidRDefault="008D3D50">
                              <w:pPr>
                                <w:rPr>
                                  <w:rFonts w:ascii="Times New Roman"/>
                                  <w:sz w:val="24"/>
                                </w:rPr>
                              </w:pPr>
                            </w:p>
                            <w:p w14:paraId="0A37501D" w14:textId="77777777" w:rsidR="008D3D50" w:rsidRDefault="008D3D50">
                              <w:pPr>
                                <w:spacing w:before="80"/>
                                <w:rPr>
                                  <w:rFonts w:ascii="Times New Roman"/>
                                  <w:sz w:val="24"/>
                                </w:rPr>
                              </w:pPr>
                            </w:p>
                            <w:p w14:paraId="5A1E1AF4" w14:textId="739DF48B" w:rsidR="008D3D50" w:rsidRDefault="00A80147">
                              <w:pPr>
                                <w:spacing w:before="1"/>
                                <w:ind w:left="680"/>
                                <w:rPr>
                                  <w:sz w:val="24"/>
                                </w:rPr>
                              </w:pPr>
                              <w:r>
                                <w:rPr>
                                  <w:color w:val="175849"/>
                                  <w:w w:val="105"/>
                                  <w:sz w:val="24"/>
                                </w:rPr>
                                <w:t>National</w:t>
                              </w:r>
                              <w:r w:rsidR="00431E1A">
                                <w:rPr>
                                  <w:color w:val="175849"/>
                                  <w:w w:val="105"/>
                                  <w:sz w:val="24"/>
                                </w:rPr>
                                <w:t xml:space="preserve"> </w:t>
                              </w:r>
                              <w:r>
                                <w:rPr>
                                  <w:color w:val="175849"/>
                                  <w:w w:val="105"/>
                                  <w:sz w:val="24"/>
                                </w:rPr>
                                <w:t>Exhibition</w:t>
                              </w:r>
                              <w:r w:rsidR="00431E1A">
                                <w:rPr>
                                  <w:color w:val="175849"/>
                                  <w:w w:val="105"/>
                                  <w:sz w:val="24"/>
                                </w:rPr>
                                <w:t xml:space="preserve"> </w:t>
                              </w:r>
                              <w:r>
                                <w:rPr>
                                  <w:color w:val="175849"/>
                                  <w:w w:val="105"/>
                                  <w:sz w:val="24"/>
                                </w:rPr>
                                <w:t>Centre</w:t>
                              </w:r>
                              <w:r w:rsidR="00431E1A">
                                <w:rPr>
                                  <w:color w:val="175849"/>
                                  <w:w w:val="105"/>
                                  <w:sz w:val="24"/>
                                </w:rPr>
                                <w:t xml:space="preserve"> </w:t>
                              </w:r>
                              <w:r>
                                <w:rPr>
                                  <w:color w:val="175849"/>
                                  <w:spacing w:val="-2"/>
                                  <w:w w:val="105"/>
                                  <w:sz w:val="24"/>
                                </w:rPr>
                                <w:t>Birmingham</w:t>
                              </w:r>
                            </w:p>
                            <w:p w14:paraId="4753A1DF" w14:textId="2A0D6BEB" w:rsidR="008D3D50" w:rsidRDefault="00431E1A">
                              <w:pPr>
                                <w:spacing w:before="30"/>
                                <w:ind w:left="680"/>
                                <w:rPr>
                                  <w:rFonts w:ascii="Trebuchet MS"/>
                                  <w:sz w:val="24"/>
                                </w:rPr>
                              </w:pPr>
                              <w:r>
                                <w:rPr>
                                  <w:rFonts w:ascii="Trebuchet MS"/>
                                  <w:color w:val="175849"/>
                                  <w:spacing w:val="-6"/>
                                  <w:sz w:val="24"/>
                                </w:rPr>
                                <w:t>5</w:t>
                              </w:r>
                              <w:r w:rsidR="00A80147">
                                <w:rPr>
                                  <w:rFonts w:ascii="Trebuchet MS"/>
                                  <w:color w:val="175849"/>
                                  <w:spacing w:val="-6"/>
                                  <w:sz w:val="24"/>
                                </w:rPr>
                                <w:t>-</w:t>
                              </w:r>
                              <w:r>
                                <w:rPr>
                                  <w:rFonts w:ascii="Trebuchet MS"/>
                                  <w:color w:val="175849"/>
                                  <w:spacing w:val="-6"/>
                                  <w:sz w:val="24"/>
                                </w:rPr>
                                <w:t xml:space="preserve">8 </w:t>
                              </w:r>
                              <w:r w:rsidR="00A80147">
                                <w:rPr>
                                  <w:rFonts w:ascii="Trebuchet MS"/>
                                  <w:color w:val="175849"/>
                                  <w:spacing w:val="-6"/>
                                  <w:sz w:val="24"/>
                                </w:rPr>
                                <w:t>March</w:t>
                              </w:r>
                              <w:r>
                                <w:rPr>
                                  <w:rFonts w:ascii="Trebuchet MS"/>
                                  <w:color w:val="175849"/>
                                  <w:spacing w:val="-6"/>
                                  <w:sz w:val="24"/>
                                </w:rPr>
                                <w:t xml:space="preserve"> </w:t>
                              </w:r>
                              <w:r w:rsidR="00A80147">
                                <w:rPr>
                                  <w:rFonts w:ascii="Trebuchet MS"/>
                                  <w:color w:val="175849"/>
                                  <w:spacing w:val="-6"/>
                                  <w:sz w:val="24"/>
                                </w:rPr>
                                <w:t>202</w:t>
                              </w:r>
                              <w:r>
                                <w:rPr>
                                  <w:rFonts w:ascii="Trebuchet MS"/>
                                  <w:color w:val="175849"/>
                                  <w:spacing w:val="-6"/>
                                  <w:sz w:val="24"/>
                                </w:rPr>
                                <w:t>6</w:t>
                              </w:r>
                            </w:p>
                            <w:p w14:paraId="5816D18E" w14:textId="0BFB9478" w:rsidR="008D3D50" w:rsidRDefault="00A80147">
                              <w:pPr>
                                <w:spacing w:before="200"/>
                                <w:ind w:left="680"/>
                                <w:rPr>
                                  <w:b/>
                                  <w:sz w:val="28"/>
                                </w:rPr>
                              </w:pPr>
                              <w:r>
                                <w:rPr>
                                  <w:b/>
                                  <w:color w:val="175849"/>
                                  <w:w w:val="110"/>
                                  <w:sz w:val="28"/>
                                </w:rPr>
                                <w:t>Trade</w:t>
                              </w:r>
                              <w:r w:rsidR="00431E1A">
                                <w:rPr>
                                  <w:b/>
                                  <w:color w:val="175849"/>
                                  <w:w w:val="110"/>
                                  <w:sz w:val="28"/>
                                </w:rPr>
                                <w:t xml:space="preserve"> </w:t>
                              </w:r>
                              <w:r>
                                <w:rPr>
                                  <w:b/>
                                  <w:color w:val="175849"/>
                                  <w:w w:val="110"/>
                                  <w:sz w:val="28"/>
                                </w:rPr>
                                <w:t>Stand</w:t>
                              </w:r>
                              <w:r w:rsidR="00431E1A">
                                <w:rPr>
                                  <w:b/>
                                  <w:color w:val="175849"/>
                                  <w:w w:val="110"/>
                                  <w:sz w:val="28"/>
                                </w:rPr>
                                <w:t xml:space="preserve"> </w:t>
                              </w:r>
                              <w:r>
                                <w:rPr>
                                  <w:b/>
                                  <w:color w:val="175849"/>
                                  <w:w w:val="110"/>
                                  <w:sz w:val="28"/>
                                </w:rPr>
                                <w:t>Holder’s</w:t>
                              </w:r>
                              <w:r w:rsidR="00431E1A">
                                <w:rPr>
                                  <w:b/>
                                  <w:color w:val="175849"/>
                                  <w:w w:val="110"/>
                                  <w:sz w:val="28"/>
                                </w:rPr>
                                <w:t xml:space="preserve"> </w:t>
                              </w:r>
                              <w:r>
                                <w:rPr>
                                  <w:b/>
                                  <w:color w:val="175849"/>
                                  <w:spacing w:val="-2"/>
                                  <w:w w:val="110"/>
                                  <w:sz w:val="28"/>
                                </w:rPr>
                                <w:t>Manual</w:t>
                              </w:r>
                            </w:p>
                          </w:txbxContent>
                        </wps:txbx>
                        <wps:bodyPr wrap="square" lIns="0" tIns="0" rIns="0" bIns="0" rtlCol="0">
                          <a:noAutofit/>
                        </wps:bodyPr>
                      </wps:wsp>
                    </wpg:wgp>
                  </a:graphicData>
                </a:graphic>
              </wp:inline>
            </w:drawing>
          </mc:Choice>
          <mc:Fallback>
            <w:pict>
              <v:group w14:anchorId="7191924A" id="Group 1" o:spid="_x0000_s1026" style="width:433.7pt;height:102.05pt;mso-position-horizontal-relative:char;mso-position-vertical-relative:line" coordsize="5507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">
                <v:shape id="Graphic 2" o:spid="_x0000_s1027" style="position:absolute;width:55079;height:12960;visibility:visible;mso-wrap-style:square;v-text-anchor:top" coordsize="5507990,129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" path="m,1295831r5507812,l5507812,,,,,1295831xe" fillcolor="#e7eeec" stroked="f">
                  <v:path arrowok="t"/>
                </v:shape>
                <v:shapetype id="_x0000_t202" coordsize="21600,21600" o:spt="202" path="m,l,21600r21600,l21600,xe">
                  <v:stroke joinstyle="miter"/>
                  <v:path gradientshapeok="t" o:connecttype="rect"/>
                </v:shapetype>
                <v:shape id="Textbox 3" o:spid="_x0000_s1028" type="#_x0000_t202" style="position:absolute;width:55079;height:12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672A6659" w14:textId="77777777" w:rsidR="008D3D50" w:rsidRDefault="008D3D50">
                        <w:pPr>
                          <w:rPr>
                            <w:rFonts w:ascii="Times New Roman"/>
                            <w:sz w:val="24"/>
                          </w:rPr>
                        </w:pPr>
                      </w:p>
                      <w:p w14:paraId="0A37501D" w14:textId="77777777" w:rsidR="008D3D50" w:rsidRDefault="008D3D50">
                        <w:pPr>
                          <w:spacing w:before="80"/>
                          <w:rPr>
                            <w:rFonts w:ascii="Times New Roman"/>
                            <w:sz w:val="24"/>
                          </w:rPr>
                        </w:pPr>
                      </w:p>
                      <w:p w14:paraId="5A1E1AF4" w14:textId="739DF48B" w:rsidR="008D3D50" w:rsidRDefault="00A80147">
                        <w:pPr>
                          <w:spacing w:before="1"/>
                          <w:ind w:left="680"/>
                          <w:rPr>
                            <w:sz w:val="24"/>
                          </w:rPr>
                        </w:pPr>
                        <w:r>
                          <w:rPr>
                            <w:color w:val="175849"/>
                            <w:w w:val="105"/>
                            <w:sz w:val="24"/>
                          </w:rPr>
                          <w:t>National</w:t>
                        </w:r>
                        <w:r w:rsidR="00431E1A">
                          <w:rPr>
                            <w:color w:val="175849"/>
                            <w:w w:val="105"/>
                            <w:sz w:val="24"/>
                          </w:rPr>
                          <w:t xml:space="preserve"> </w:t>
                        </w:r>
                        <w:r>
                          <w:rPr>
                            <w:color w:val="175849"/>
                            <w:w w:val="105"/>
                            <w:sz w:val="24"/>
                          </w:rPr>
                          <w:t>Exhibition</w:t>
                        </w:r>
                        <w:r w:rsidR="00431E1A">
                          <w:rPr>
                            <w:color w:val="175849"/>
                            <w:w w:val="105"/>
                            <w:sz w:val="24"/>
                          </w:rPr>
                          <w:t xml:space="preserve"> </w:t>
                        </w:r>
                        <w:r>
                          <w:rPr>
                            <w:color w:val="175849"/>
                            <w:w w:val="105"/>
                            <w:sz w:val="24"/>
                          </w:rPr>
                          <w:t>Centre</w:t>
                        </w:r>
                        <w:r w:rsidR="00431E1A">
                          <w:rPr>
                            <w:color w:val="175849"/>
                            <w:w w:val="105"/>
                            <w:sz w:val="24"/>
                          </w:rPr>
                          <w:t xml:space="preserve"> </w:t>
                        </w:r>
                        <w:r>
                          <w:rPr>
                            <w:color w:val="175849"/>
                            <w:spacing w:val="-2"/>
                            <w:w w:val="105"/>
                            <w:sz w:val="24"/>
                          </w:rPr>
                          <w:t>Birmingham</w:t>
                        </w:r>
                      </w:p>
                      <w:p w14:paraId="4753A1DF" w14:textId="2A0D6BEB" w:rsidR="008D3D50" w:rsidRDefault="00431E1A">
                        <w:pPr>
                          <w:spacing w:before="30"/>
                          <w:ind w:left="680"/>
                          <w:rPr>
                            <w:rFonts w:ascii="Trebuchet MS"/>
                            <w:sz w:val="24"/>
                          </w:rPr>
                        </w:pPr>
                        <w:r>
                          <w:rPr>
                            <w:rFonts w:ascii="Trebuchet MS"/>
                            <w:color w:val="175849"/>
                            <w:spacing w:val="-6"/>
                            <w:sz w:val="24"/>
                          </w:rPr>
                          <w:t>5</w:t>
                        </w:r>
                        <w:r w:rsidR="00A80147">
                          <w:rPr>
                            <w:rFonts w:ascii="Trebuchet MS"/>
                            <w:color w:val="175849"/>
                            <w:spacing w:val="-6"/>
                            <w:sz w:val="24"/>
                          </w:rPr>
                          <w:t>-</w:t>
                        </w:r>
                        <w:r>
                          <w:rPr>
                            <w:rFonts w:ascii="Trebuchet MS"/>
                            <w:color w:val="175849"/>
                            <w:spacing w:val="-6"/>
                            <w:sz w:val="24"/>
                          </w:rPr>
                          <w:t xml:space="preserve">8 </w:t>
                        </w:r>
                        <w:r w:rsidR="00A80147">
                          <w:rPr>
                            <w:rFonts w:ascii="Trebuchet MS"/>
                            <w:color w:val="175849"/>
                            <w:spacing w:val="-6"/>
                            <w:sz w:val="24"/>
                          </w:rPr>
                          <w:t>March</w:t>
                        </w:r>
                        <w:r>
                          <w:rPr>
                            <w:rFonts w:ascii="Trebuchet MS"/>
                            <w:color w:val="175849"/>
                            <w:spacing w:val="-6"/>
                            <w:sz w:val="24"/>
                          </w:rPr>
                          <w:t xml:space="preserve"> </w:t>
                        </w:r>
                        <w:r w:rsidR="00A80147">
                          <w:rPr>
                            <w:rFonts w:ascii="Trebuchet MS"/>
                            <w:color w:val="175849"/>
                            <w:spacing w:val="-6"/>
                            <w:sz w:val="24"/>
                          </w:rPr>
                          <w:t>202</w:t>
                        </w:r>
                        <w:r>
                          <w:rPr>
                            <w:rFonts w:ascii="Trebuchet MS"/>
                            <w:color w:val="175849"/>
                            <w:spacing w:val="-6"/>
                            <w:sz w:val="24"/>
                          </w:rPr>
                          <w:t>6</w:t>
                        </w:r>
                      </w:p>
                      <w:p w14:paraId="5816D18E" w14:textId="0BFB9478" w:rsidR="008D3D50" w:rsidRDefault="00A80147">
                        <w:pPr>
                          <w:spacing w:before="200"/>
                          <w:ind w:left="680"/>
                          <w:rPr>
                            <w:b/>
                            <w:sz w:val="28"/>
                          </w:rPr>
                        </w:pPr>
                        <w:r>
                          <w:rPr>
                            <w:b/>
                            <w:color w:val="175849"/>
                            <w:w w:val="110"/>
                            <w:sz w:val="28"/>
                          </w:rPr>
                          <w:t>Trade</w:t>
                        </w:r>
                        <w:r w:rsidR="00431E1A">
                          <w:rPr>
                            <w:b/>
                            <w:color w:val="175849"/>
                            <w:w w:val="110"/>
                            <w:sz w:val="28"/>
                          </w:rPr>
                          <w:t xml:space="preserve"> </w:t>
                        </w:r>
                        <w:r>
                          <w:rPr>
                            <w:b/>
                            <w:color w:val="175849"/>
                            <w:w w:val="110"/>
                            <w:sz w:val="28"/>
                          </w:rPr>
                          <w:t>Stand</w:t>
                        </w:r>
                        <w:r w:rsidR="00431E1A">
                          <w:rPr>
                            <w:b/>
                            <w:color w:val="175849"/>
                            <w:w w:val="110"/>
                            <w:sz w:val="28"/>
                          </w:rPr>
                          <w:t xml:space="preserve"> </w:t>
                        </w:r>
                        <w:r>
                          <w:rPr>
                            <w:b/>
                            <w:color w:val="175849"/>
                            <w:w w:val="110"/>
                            <w:sz w:val="28"/>
                          </w:rPr>
                          <w:t>Holder’s</w:t>
                        </w:r>
                        <w:r w:rsidR="00431E1A">
                          <w:rPr>
                            <w:b/>
                            <w:color w:val="175849"/>
                            <w:w w:val="110"/>
                            <w:sz w:val="28"/>
                          </w:rPr>
                          <w:t xml:space="preserve"> </w:t>
                        </w:r>
                        <w:r>
                          <w:rPr>
                            <w:b/>
                            <w:color w:val="175849"/>
                            <w:spacing w:val="-2"/>
                            <w:w w:val="110"/>
                            <w:sz w:val="28"/>
                          </w:rPr>
                          <w:t>Manual</w:t>
                        </w:r>
                      </w:p>
                    </w:txbxContent>
                  </v:textbox>
                </v:shape>
                <w10:anchorlock/>
              </v:group>
            </w:pict>
          </mc:Fallback>
        </mc:AlternateContent>
      </w:r>
      <w:r>
        <w:rPr>
          <w:rFonts w:ascii="Times New Roman"/>
          <w:sz w:val="20"/>
        </w:rPr>
        <w:tab/>
      </w:r>
      <w:r>
        <w:rPr>
          <w:rFonts w:ascii="Times New Roman"/>
          <w:noProof/>
          <w:position w:val="35"/>
          <w:sz w:val="20"/>
        </w:rPr>
        <w:drawing>
          <wp:inline distT="0" distB="0" distL="0" distR="0" wp14:anchorId="715BC147" wp14:editId="07777777">
            <wp:extent cx="1282249" cy="85725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282249" cy="857250"/>
                    </a:xfrm>
                    <a:prstGeom prst="rect">
                      <a:avLst/>
                    </a:prstGeom>
                  </pic:spPr>
                </pic:pic>
              </a:graphicData>
            </a:graphic>
          </wp:inline>
        </w:drawing>
      </w:r>
    </w:p>
    <w:p w14:paraId="43CBBC5F" w14:textId="77777777" w:rsidR="008D3D50" w:rsidRDefault="00A80147">
      <w:pPr>
        <w:pStyle w:val="Title"/>
      </w:pPr>
      <w:r>
        <w:rPr>
          <w:color w:val="175849"/>
          <w:w w:val="105"/>
        </w:rPr>
        <w:t>IMPORTANT</w:t>
      </w:r>
      <w:r>
        <w:rPr>
          <w:color w:val="175849"/>
          <w:spacing w:val="43"/>
          <w:w w:val="150"/>
        </w:rPr>
        <w:t xml:space="preserve"> </w:t>
      </w:r>
      <w:r>
        <w:rPr>
          <w:color w:val="175849"/>
          <w:spacing w:val="-2"/>
          <w:w w:val="105"/>
        </w:rPr>
        <w:t>INFORMATION</w:t>
      </w:r>
    </w:p>
    <w:p w14:paraId="1972B9F0" w14:textId="39952943" w:rsidR="008D3D50" w:rsidRDefault="00A80147">
      <w:pPr>
        <w:spacing w:before="35"/>
        <w:ind w:left="680"/>
        <w:rPr>
          <w:sz w:val="18"/>
        </w:rPr>
      </w:pPr>
      <w:r>
        <w:rPr>
          <w:color w:val="175849"/>
          <w:w w:val="110"/>
          <w:sz w:val="18"/>
        </w:rPr>
        <w:t>Extracted</w:t>
      </w:r>
      <w:r>
        <w:rPr>
          <w:color w:val="175849"/>
          <w:spacing w:val="4"/>
          <w:w w:val="110"/>
          <w:sz w:val="18"/>
        </w:rPr>
        <w:t xml:space="preserve"> </w:t>
      </w:r>
      <w:r>
        <w:rPr>
          <w:color w:val="175849"/>
          <w:w w:val="110"/>
          <w:sz w:val="18"/>
        </w:rPr>
        <w:t>from</w:t>
      </w:r>
      <w:r>
        <w:rPr>
          <w:color w:val="175849"/>
          <w:spacing w:val="5"/>
          <w:w w:val="110"/>
          <w:sz w:val="18"/>
        </w:rPr>
        <w:t xml:space="preserve"> </w:t>
      </w:r>
      <w:proofErr w:type="spellStart"/>
      <w:r>
        <w:rPr>
          <w:color w:val="175849"/>
          <w:w w:val="110"/>
          <w:sz w:val="18"/>
        </w:rPr>
        <w:t>eguide</w:t>
      </w:r>
      <w:proofErr w:type="spellEnd"/>
      <w:r>
        <w:rPr>
          <w:color w:val="175849"/>
          <w:spacing w:val="5"/>
          <w:w w:val="110"/>
          <w:sz w:val="18"/>
        </w:rPr>
        <w:t xml:space="preserve"> </w:t>
      </w:r>
      <w:r>
        <w:rPr>
          <w:color w:val="175849"/>
          <w:w w:val="110"/>
          <w:sz w:val="18"/>
        </w:rPr>
        <w:t>for</w:t>
      </w:r>
      <w:r>
        <w:rPr>
          <w:color w:val="175849"/>
          <w:spacing w:val="5"/>
          <w:w w:val="110"/>
          <w:sz w:val="18"/>
        </w:rPr>
        <w:t xml:space="preserve"> </w:t>
      </w:r>
      <w:r>
        <w:rPr>
          <w:color w:val="175849"/>
          <w:w w:val="110"/>
          <w:sz w:val="18"/>
        </w:rPr>
        <w:t>full</w:t>
      </w:r>
      <w:r>
        <w:rPr>
          <w:color w:val="175849"/>
          <w:spacing w:val="5"/>
          <w:w w:val="110"/>
          <w:sz w:val="18"/>
        </w:rPr>
        <w:t xml:space="preserve"> </w:t>
      </w:r>
      <w:r>
        <w:rPr>
          <w:color w:val="175849"/>
          <w:w w:val="110"/>
          <w:sz w:val="18"/>
        </w:rPr>
        <w:t>version</w:t>
      </w:r>
      <w:r>
        <w:rPr>
          <w:color w:val="175849"/>
          <w:spacing w:val="5"/>
          <w:w w:val="110"/>
          <w:sz w:val="18"/>
        </w:rPr>
        <w:t xml:space="preserve"> </w:t>
      </w:r>
      <w:r w:rsidR="009628AC">
        <w:rPr>
          <w:color w:val="175849"/>
          <w:w w:val="110"/>
          <w:sz w:val="18"/>
        </w:rPr>
        <w:t>visit</w:t>
      </w:r>
      <w:r>
        <w:rPr>
          <w:color w:val="175849"/>
          <w:spacing w:val="5"/>
          <w:w w:val="110"/>
          <w:sz w:val="18"/>
        </w:rPr>
        <w:t xml:space="preserve"> </w:t>
      </w:r>
      <w:hyperlink r:id="rId9">
        <w:r>
          <w:rPr>
            <w:color w:val="175849"/>
            <w:w w:val="110"/>
            <w:sz w:val="18"/>
          </w:rPr>
          <w:t>www.aev.org.uk/e-</w:t>
        </w:r>
        <w:r>
          <w:rPr>
            <w:color w:val="175849"/>
            <w:spacing w:val="-2"/>
            <w:w w:val="110"/>
            <w:sz w:val="18"/>
          </w:rPr>
          <w:t>guide</w:t>
        </w:r>
      </w:hyperlink>
    </w:p>
    <w:p w14:paraId="6A05A809" w14:textId="77777777" w:rsidR="008D3D50" w:rsidRDefault="008D3D50">
      <w:pPr>
        <w:pStyle w:val="BodyText"/>
        <w:spacing w:before="7"/>
        <w:ind w:left="0" w:firstLine="0"/>
        <w:rPr>
          <w:sz w:val="20"/>
        </w:rPr>
      </w:pPr>
    </w:p>
    <w:p w14:paraId="5A39BBE3" w14:textId="77777777" w:rsidR="008D3D50" w:rsidRDefault="008D3D50">
      <w:pPr>
        <w:pStyle w:val="BodyText"/>
        <w:rPr>
          <w:sz w:val="20"/>
        </w:rPr>
        <w:sectPr w:rsidR="008D3D50">
          <w:type w:val="continuous"/>
          <w:pgSz w:w="12190" w:h="17130"/>
          <w:pgMar w:top="0" w:right="566" w:bottom="280" w:left="0" w:header="720" w:footer="720" w:gutter="0"/>
          <w:cols w:space="720"/>
        </w:sectPr>
      </w:pPr>
    </w:p>
    <w:p w14:paraId="063F913B" w14:textId="77777777" w:rsidR="008D3D50" w:rsidRDefault="00A80147">
      <w:pPr>
        <w:spacing w:before="120" w:line="235" w:lineRule="auto"/>
        <w:ind w:left="680" w:right="208"/>
        <w:jc w:val="both"/>
        <w:rPr>
          <w:sz w:val="24"/>
        </w:rPr>
      </w:pPr>
      <w:r>
        <w:rPr>
          <w:noProof/>
          <w:sz w:val="24"/>
        </w:rPr>
        <mc:AlternateContent>
          <mc:Choice Requires="wps">
            <w:drawing>
              <wp:anchor distT="0" distB="0" distL="0" distR="0" simplePos="0" relativeHeight="15729152" behindDoc="0" locked="0" layoutInCell="1" allowOverlap="1" wp14:anchorId="025B87AB" wp14:editId="07777777">
                <wp:simplePos x="0" y="0"/>
                <wp:positionH relativeFrom="page">
                  <wp:posOffset>7307998</wp:posOffset>
                </wp:positionH>
                <wp:positionV relativeFrom="page">
                  <wp:posOffset>164</wp:posOffset>
                </wp:positionV>
                <wp:extent cx="432434" cy="129603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2434" cy="1296035"/>
                        </a:xfrm>
                        <a:custGeom>
                          <a:avLst/>
                          <a:gdLst/>
                          <a:ahLst/>
                          <a:cxnLst/>
                          <a:rect l="l" t="t" r="r" b="b"/>
                          <a:pathLst>
                            <a:path w="432434" h="1296035">
                              <a:moveTo>
                                <a:pt x="0" y="1295831"/>
                              </a:moveTo>
                              <a:lnTo>
                                <a:pt x="432206" y="1295831"/>
                              </a:lnTo>
                              <a:lnTo>
                                <a:pt x="432206" y="0"/>
                              </a:lnTo>
                              <a:lnTo>
                                <a:pt x="0" y="0"/>
                              </a:lnTo>
                              <a:lnTo>
                                <a:pt x="0" y="1295831"/>
                              </a:lnTo>
                              <a:close/>
                            </a:path>
                          </a:pathLst>
                        </a:custGeom>
                        <a:solidFill>
                          <a:srgbClr val="E7EEEC"/>
                        </a:solidFill>
                      </wps:spPr>
                      <wps:bodyPr wrap="square" lIns="0" tIns="0" rIns="0" bIns="0" rtlCol="0">
                        <a:prstTxWarp prst="textNoShape">
                          <a:avLst/>
                        </a:prstTxWarp>
                        <a:noAutofit/>
                      </wps:bodyPr>
                    </wps:wsp>
                  </a:graphicData>
                </a:graphic>
              </wp:anchor>
            </w:drawing>
          </mc:Choice>
          <mc:Fallback>
            <w:pict>
              <v:shape w14:anchorId="4562E1AF" id="Graphic 5" o:spid="_x0000_s1026" style="position:absolute;margin-left:575.45pt;margin-top:0;width:34.05pt;height:102.05pt;z-index:15729152;visibility:visible;mso-wrap-style:square;mso-wrap-distance-left:0;mso-wrap-distance-top:0;mso-wrap-distance-right:0;mso-wrap-distance-bottom:0;mso-position-horizontal:absolute;mso-position-horizontal-relative:page;mso-position-vertical:absolute;mso-position-vertical-relative:page;v-text-anchor:top" coordsize="432434,129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" path="m,1295831r432206,l432206,,,,,1295831xe" fillcolor="#e7eeec" stroked="f">
                <v:path arrowok="t"/>
                <w10:wrap anchorx="page" anchory="page"/>
              </v:shape>
            </w:pict>
          </mc:Fallback>
        </mc:AlternateContent>
      </w:r>
      <w:r>
        <w:rPr>
          <w:color w:val="175849"/>
          <w:w w:val="110"/>
          <w:sz w:val="24"/>
        </w:rPr>
        <w:t>REGULATIONS</w:t>
      </w:r>
      <w:r>
        <w:rPr>
          <w:color w:val="175849"/>
          <w:spacing w:val="-10"/>
          <w:w w:val="110"/>
          <w:sz w:val="24"/>
        </w:rPr>
        <w:t xml:space="preserve"> </w:t>
      </w:r>
      <w:r>
        <w:rPr>
          <w:color w:val="175849"/>
          <w:w w:val="110"/>
          <w:sz w:val="24"/>
        </w:rPr>
        <w:t>FOR</w:t>
      </w:r>
      <w:r>
        <w:rPr>
          <w:color w:val="175849"/>
          <w:spacing w:val="-10"/>
          <w:w w:val="110"/>
          <w:sz w:val="24"/>
        </w:rPr>
        <w:t xml:space="preserve"> </w:t>
      </w:r>
      <w:r>
        <w:rPr>
          <w:color w:val="175849"/>
          <w:w w:val="110"/>
          <w:sz w:val="24"/>
        </w:rPr>
        <w:t>THE</w:t>
      </w:r>
      <w:r>
        <w:rPr>
          <w:color w:val="175849"/>
          <w:spacing w:val="-10"/>
          <w:w w:val="110"/>
          <w:sz w:val="24"/>
        </w:rPr>
        <w:t xml:space="preserve"> </w:t>
      </w:r>
      <w:r>
        <w:rPr>
          <w:color w:val="175849"/>
          <w:w w:val="110"/>
          <w:sz w:val="24"/>
        </w:rPr>
        <w:t>APPROVAL</w:t>
      </w:r>
      <w:r>
        <w:rPr>
          <w:color w:val="175849"/>
          <w:spacing w:val="-10"/>
          <w:w w:val="110"/>
          <w:sz w:val="24"/>
        </w:rPr>
        <w:t xml:space="preserve"> </w:t>
      </w:r>
      <w:r>
        <w:rPr>
          <w:color w:val="175849"/>
          <w:w w:val="110"/>
          <w:sz w:val="24"/>
        </w:rPr>
        <w:t>OF</w:t>
      </w:r>
      <w:r>
        <w:rPr>
          <w:color w:val="175849"/>
          <w:spacing w:val="-10"/>
          <w:w w:val="110"/>
          <w:sz w:val="24"/>
        </w:rPr>
        <w:t xml:space="preserve"> </w:t>
      </w:r>
      <w:r>
        <w:rPr>
          <w:color w:val="175849"/>
          <w:w w:val="110"/>
          <w:sz w:val="24"/>
        </w:rPr>
        <w:t>COMPLEX STRUCTURES ,SPACE ONLY AND THOSE STANDS WITH ITEMS OF SPECIAL RISK</w:t>
      </w:r>
    </w:p>
    <w:p w14:paraId="0ECAC832" w14:textId="16392BD0" w:rsidR="008D3D50" w:rsidRDefault="00A80147">
      <w:pPr>
        <w:pStyle w:val="BodyText"/>
        <w:spacing w:before="94" w:line="229" w:lineRule="exact"/>
        <w:ind w:left="680" w:firstLine="0"/>
        <w:rPr>
          <w:rFonts w:ascii="Arial"/>
        </w:rPr>
      </w:pPr>
      <w:r>
        <w:rPr>
          <w:color w:val="175849"/>
        </w:rPr>
        <w:t>The</w:t>
      </w:r>
      <w:r>
        <w:rPr>
          <w:color w:val="175849"/>
          <w:spacing w:val="-2"/>
        </w:rPr>
        <w:t xml:space="preserve"> </w:t>
      </w:r>
      <w:r w:rsidR="00FA47EA">
        <w:rPr>
          <w:color w:val="175849"/>
          <w:spacing w:val="-2"/>
        </w:rPr>
        <w:t xml:space="preserve">Royal </w:t>
      </w:r>
      <w:r>
        <w:rPr>
          <w:color w:val="175849"/>
        </w:rPr>
        <w:t>Kennel</w:t>
      </w:r>
      <w:r>
        <w:rPr>
          <w:color w:val="175849"/>
          <w:spacing w:val="-2"/>
        </w:rPr>
        <w:t xml:space="preserve"> </w:t>
      </w:r>
      <w:r>
        <w:rPr>
          <w:color w:val="175849"/>
        </w:rPr>
        <w:t>Club</w:t>
      </w:r>
      <w:r>
        <w:rPr>
          <w:color w:val="175849"/>
          <w:spacing w:val="-1"/>
        </w:rPr>
        <w:t xml:space="preserve"> </w:t>
      </w:r>
      <w:proofErr w:type="spellStart"/>
      <w:r>
        <w:rPr>
          <w:rFonts w:ascii="Arial"/>
          <w:color w:val="175849"/>
        </w:rPr>
        <w:t>organisers</w:t>
      </w:r>
      <w:proofErr w:type="spellEnd"/>
      <w:r>
        <w:rPr>
          <w:rFonts w:ascii="Arial"/>
          <w:color w:val="175849"/>
          <w:spacing w:val="-10"/>
        </w:rPr>
        <w:t xml:space="preserve"> </w:t>
      </w:r>
      <w:r>
        <w:rPr>
          <w:rFonts w:ascii="Arial"/>
          <w:color w:val="175849"/>
        </w:rPr>
        <w:t>are</w:t>
      </w:r>
      <w:r>
        <w:rPr>
          <w:rFonts w:ascii="Arial"/>
          <w:color w:val="175849"/>
          <w:spacing w:val="-11"/>
        </w:rPr>
        <w:t xml:space="preserve"> </w:t>
      </w:r>
      <w:r>
        <w:rPr>
          <w:rFonts w:ascii="Arial"/>
          <w:color w:val="175849"/>
        </w:rPr>
        <w:t>responsible</w:t>
      </w:r>
      <w:r>
        <w:rPr>
          <w:rFonts w:ascii="Arial"/>
          <w:color w:val="175849"/>
          <w:spacing w:val="-10"/>
        </w:rPr>
        <w:t xml:space="preserve"> </w:t>
      </w:r>
      <w:r>
        <w:rPr>
          <w:rFonts w:ascii="Arial"/>
          <w:color w:val="175849"/>
        </w:rPr>
        <w:t>for</w:t>
      </w:r>
      <w:r>
        <w:rPr>
          <w:rFonts w:ascii="Arial"/>
          <w:color w:val="175849"/>
          <w:spacing w:val="-11"/>
        </w:rPr>
        <w:t xml:space="preserve"> </w:t>
      </w:r>
      <w:r>
        <w:rPr>
          <w:rFonts w:ascii="Arial"/>
          <w:color w:val="175849"/>
        </w:rPr>
        <w:t>the</w:t>
      </w:r>
      <w:r>
        <w:rPr>
          <w:rFonts w:ascii="Arial"/>
          <w:color w:val="175849"/>
          <w:spacing w:val="-11"/>
        </w:rPr>
        <w:t xml:space="preserve"> </w:t>
      </w:r>
      <w:r>
        <w:rPr>
          <w:rFonts w:ascii="Arial"/>
          <w:color w:val="175849"/>
        </w:rPr>
        <w:t>approval</w:t>
      </w:r>
      <w:r>
        <w:rPr>
          <w:rFonts w:ascii="Arial"/>
          <w:color w:val="175849"/>
          <w:spacing w:val="-10"/>
        </w:rPr>
        <w:t xml:space="preserve"> </w:t>
      </w:r>
      <w:r>
        <w:rPr>
          <w:rFonts w:ascii="Arial"/>
          <w:color w:val="175849"/>
          <w:spacing w:val="-5"/>
        </w:rPr>
        <w:t>of</w:t>
      </w:r>
    </w:p>
    <w:p w14:paraId="62FFAAF0" w14:textId="55DEC05E" w:rsidR="008D3D50" w:rsidRDefault="00A80147">
      <w:pPr>
        <w:pStyle w:val="BodyText"/>
        <w:spacing w:before="0" w:line="247" w:lineRule="auto"/>
        <w:ind w:left="680" w:firstLine="0"/>
        <w:rPr>
          <w:rFonts w:ascii="Arial" w:hAnsi="Arial"/>
        </w:rPr>
      </w:pPr>
      <w:r>
        <w:rPr>
          <w:rFonts w:ascii="Arial" w:hAnsi="Arial"/>
          <w:color w:val="175849"/>
          <w:spacing w:val="-2"/>
        </w:rPr>
        <w:t>all</w:t>
      </w:r>
      <w:r>
        <w:rPr>
          <w:rFonts w:ascii="Arial" w:hAnsi="Arial"/>
          <w:color w:val="175849"/>
          <w:spacing w:val="-12"/>
        </w:rPr>
        <w:t xml:space="preserve"> </w:t>
      </w:r>
      <w:r>
        <w:rPr>
          <w:rFonts w:ascii="Arial" w:hAnsi="Arial"/>
          <w:color w:val="175849"/>
          <w:spacing w:val="-2"/>
        </w:rPr>
        <w:t>space</w:t>
      </w:r>
      <w:r>
        <w:rPr>
          <w:rFonts w:ascii="Arial" w:hAnsi="Arial"/>
          <w:color w:val="175849"/>
          <w:spacing w:val="-11"/>
        </w:rPr>
        <w:t xml:space="preserve"> </w:t>
      </w:r>
      <w:r>
        <w:rPr>
          <w:rFonts w:ascii="Arial" w:hAnsi="Arial"/>
          <w:color w:val="175849"/>
          <w:spacing w:val="-2"/>
        </w:rPr>
        <w:t>only</w:t>
      </w:r>
      <w:r>
        <w:rPr>
          <w:rFonts w:ascii="Arial" w:hAnsi="Arial"/>
          <w:color w:val="175849"/>
          <w:spacing w:val="-11"/>
        </w:rPr>
        <w:t xml:space="preserve"> </w:t>
      </w:r>
      <w:r>
        <w:rPr>
          <w:rFonts w:ascii="Arial" w:hAnsi="Arial"/>
          <w:color w:val="175849"/>
          <w:spacing w:val="-2"/>
        </w:rPr>
        <w:t>stands/complex</w:t>
      </w:r>
      <w:r>
        <w:rPr>
          <w:rFonts w:ascii="Arial" w:hAnsi="Arial"/>
          <w:color w:val="175849"/>
          <w:spacing w:val="-11"/>
        </w:rPr>
        <w:t xml:space="preserve"> </w:t>
      </w:r>
      <w:r>
        <w:rPr>
          <w:rFonts w:ascii="Arial" w:hAnsi="Arial"/>
          <w:color w:val="175849"/>
          <w:spacing w:val="-2"/>
        </w:rPr>
        <w:t>structures</w:t>
      </w:r>
      <w:r>
        <w:rPr>
          <w:rFonts w:ascii="Arial" w:hAnsi="Arial"/>
          <w:color w:val="175849"/>
          <w:spacing w:val="-11"/>
        </w:rPr>
        <w:t xml:space="preserve"> </w:t>
      </w:r>
      <w:r>
        <w:rPr>
          <w:rFonts w:ascii="Arial" w:hAnsi="Arial"/>
          <w:color w:val="175849"/>
          <w:spacing w:val="-2"/>
        </w:rPr>
        <w:t>(this</w:t>
      </w:r>
      <w:r>
        <w:rPr>
          <w:rFonts w:ascii="Arial" w:hAnsi="Arial"/>
          <w:color w:val="175849"/>
          <w:spacing w:val="-12"/>
        </w:rPr>
        <w:t xml:space="preserve"> </w:t>
      </w:r>
      <w:r>
        <w:rPr>
          <w:rFonts w:ascii="Arial" w:hAnsi="Arial"/>
          <w:color w:val="175849"/>
          <w:spacing w:val="-2"/>
        </w:rPr>
        <w:t>includes</w:t>
      </w:r>
      <w:r>
        <w:rPr>
          <w:rFonts w:ascii="Arial" w:hAnsi="Arial"/>
          <w:color w:val="175849"/>
          <w:spacing w:val="-11"/>
        </w:rPr>
        <w:t xml:space="preserve"> </w:t>
      </w:r>
      <w:r>
        <w:rPr>
          <w:rFonts w:ascii="Arial" w:hAnsi="Arial"/>
          <w:color w:val="175849"/>
          <w:spacing w:val="-2"/>
        </w:rPr>
        <w:t>stands</w:t>
      </w:r>
      <w:r>
        <w:rPr>
          <w:rFonts w:ascii="Arial" w:hAnsi="Arial"/>
          <w:color w:val="175849"/>
          <w:spacing w:val="-11"/>
        </w:rPr>
        <w:t xml:space="preserve"> </w:t>
      </w:r>
      <w:r>
        <w:rPr>
          <w:rFonts w:ascii="Arial" w:hAnsi="Arial"/>
          <w:color w:val="175849"/>
          <w:spacing w:val="-2"/>
        </w:rPr>
        <w:t xml:space="preserve">with </w:t>
      </w:r>
      <w:r>
        <w:rPr>
          <w:rFonts w:ascii="Arial" w:hAnsi="Arial"/>
          <w:color w:val="175849"/>
        </w:rPr>
        <w:t>items</w:t>
      </w:r>
      <w:r>
        <w:rPr>
          <w:rFonts w:ascii="Arial" w:hAnsi="Arial"/>
          <w:color w:val="175849"/>
          <w:spacing w:val="-3"/>
        </w:rPr>
        <w:t xml:space="preserve"> </w:t>
      </w:r>
      <w:r>
        <w:rPr>
          <w:rFonts w:ascii="Arial" w:hAnsi="Arial"/>
          <w:color w:val="175849"/>
        </w:rPr>
        <w:t>of</w:t>
      </w:r>
      <w:r>
        <w:rPr>
          <w:rFonts w:ascii="Arial" w:hAnsi="Arial"/>
          <w:color w:val="175849"/>
          <w:spacing w:val="-3"/>
        </w:rPr>
        <w:t xml:space="preserve"> </w:t>
      </w:r>
      <w:r>
        <w:rPr>
          <w:rFonts w:ascii="Arial" w:hAnsi="Arial"/>
          <w:color w:val="175849"/>
        </w:rPr>
        <w:t>special</w:t>
      </w:r>
      <w:r>
        <w:rPr>
          <w:rFonts w:ascii="Arial" w:hAnsi="Arial"/>
          <w:color w:val="175849"/>
          <w:spacing w:val="-2"/>
        </w:rPr>
        <w:t xml:space="preserve"> </w:t>
      </w:r>
      <w:r>
        <w:rPr>
          <w:rFonts w:ascii="Arial" w:hAnsi="Arial"/>
          <w:color w:val="175849"/>
        </w:rPr>
        <w:t>risk</w:t>
      </w:r>
      <w:r>
        <w:rPr>
          <w:rFonts w:ascii="Arial" w:hAnsi="Arial"/>
          <w:color w:val="175849"/>
          <w:spacing w:val="-3"/>
        </w:rPr>
        <w:t xml:space="preserve"> </w:t>
      </w:r>
      <w:r>
        <w:rPr>
          <w:rFonts w:ascii="Arial" w:hAnsi="Arial"/>
          <w:color w:val="175849"/>
        </w:rPr>
        <w:t>detailed</w:t>
      </w:r>
      <w:r>
        <w:rPr>
          <w:rFonts w:ascii="Arial" w:hAnsi="Arial"/>
          <w:color w:val="175849"/>
          <w:spacing w:val="-3"/>
        </w:rPr>
        <w:t xml:space="preserve"> </w:t>
      </w:r>
      <w:r>
        <w:rPr>
          <w:rFonts w:ascii="Arial" w:hAnsi="Arial"/>
          <w:color w:val="175849"/>
        </w:rPr>
        <w:t>below)</w:t>
      </w:r>
      <w:r>
        <w:rPr>
          <w:rFonts w:ascii="Arial" w:hAnsi="Arial"/>
          <w:color w:val="175849"/>
          <w:spacing w:val="-2"/>
        </w:rPr>
        <w:t xml:space="preserve"> </w:t>
      </w:r>
      <w:r>
        <w:rPr>
          <w:rFonts w:ascii="Arial" w:hAnsi="Arial"/>
          <w:color w:val="175849"/>
        </w:rPr>
        <w:t>at</w:t>
      </w:r>
      <w:r>
        <w:rPr>
          <w:rFonts w:ascii="Arial" w:hAnsi="Arial"/>
          <w:color w:val="175849"/>
          <w:spacing w:val="-2"/>
        </w:rPr>
        <w:t xml:space="preserve"> </w:t>
      </w:r>
      <w:r>
        <w:rPr>
          <w:rFonts w:ascii="Arial" w:hAnsi="Arial"/>
          <w:color w:val="175849"/>
        </w:rPr>
        <w:t>Crufts</w:t>
      </w:r>
      <w:r>
        <w:rPr>
          <w:rFonts w:ascii="Arial" w:hAnsi="Arial"/>
          <w:color w:val="175849"/>
          <w:spacing w:val="-3"/>
        </w:rPr>
        <w:t xml:space="preserve"> </w:t>
      </w:r>
      <w:r>
        <w:rPr>
          <w:rFonts w:ascii="Arial" w:hAnsi="Arial"/>
          <w:color w:val="175849"/>
        </w:rPr>
        <w:t>–</w:t>
      </w:r>
      <w:r>
        <w:rPr>
          <w:rFonts w:ascii="Arial" w:hAnsi="Arial"/>
          <w:color w:val="175849"/>
          <w:spacing w:val="-3"/>
        </w:rPr>
        <w:t xml:space="preserve"> </w:t>
      </w:r>
      <w:r>
        <w:rPr>
          <w:rFonts w:ascii="Arial" w:hAnsi="Arial"/>
          <w:color w:val="175849"/>
        </w:rPr>
        <w:t>you</w:t>
      </w:r>
      <w:r>
        <w:rPr>
          <w:rFonts w:ascii="Arial" w:hAnsi="Arial"/>
          <w:color w:val="175849"/>
          <w:spacing w:val="-3"/>
        </w:rPr>
        <w:t xml:space="preserve"> </w:t>
      </w:r>
      <w:r>
        <w:rPr>
          <w:rFonts w:ascii="Arial" w:hAnsi="Arial"/>
          <w:color w:val="175849"/>
        </w:rPr>
        <w:t>must</w:t>
      </w:r>
      <w:r>
        <w:rPr>
          <w:rFonts w:ascii="Arial" w:hAnsi="Arial"/>
          <w:color w:val="175849"/>
          <w:spacing w:val="-3"/>
        </w:rPr>
        <w:t xml:space="preserve"> </w:t>
      </w:r>
      <w:r>
        <w:rPr>
          <w:rFonts w:ascii="Arial" w:hAnsi="Arial"/>
          <w:color w:val="175849"/>
        </w:rPr>
        <w:t xml:space="preserve">advise </w:t>
      </w:r>
      <w:r w:rsidR="005A4D1F">
        <w:rPr>
          <w:rFonts w:ascii="Arial" w:hAnsi="Arial"/>
          <w:color w:val="175849"/>
        </w:rPr>
        <w:t>the</w:t>
      </w:r>
      <w:r>
        <w:rPr>
          <w:rFonts w:ascii="Arial" w:hAnsi="Arial"/>
          <w:color w:val="175849"/>
        </w:rPr>
        <w:t xml:space="preserve"> </w:t>
      </w:r>
      <w:proofErr w:type="spellStart"/>
      <w:r w:rsidR="005A4D1F">
        <w:rPr>
          <w:rFonts w:ascii="Arial" w:hAnsi="Arial"/>
          <w:color w:val="175849"/>
        </w:rPr>
        <w:t>o</w:t>
      </w:r>
      <w:r>
        <w:rPr>
          <w:rFonts w:ascii="Arial" w:hAnsi="Arial"/>
          <w:color w:val="175849"/>
        </w:rPr>
        <w:t>rganisers</w:t>
      </w:r>
      <w:proofErr w:type="spellEnd"/>
      <w:r>
        <w:rPr>
          <w:rFonts w:ascii="Arial" w:hAnsi="Arial"/>
          <w:color w:val="175849"/>
        </w:rPr>
        <w:t xml:space="preserve"> by 2</w:t>
      </w:r>
      <w:r w:rsidR="00C57EE2">
        <w:rPr>
          <w:rFonts w:ascii="Arial" w:hAnsi="Arial"/>
          <w:color w:val="175849"/>
        </w:rPr>
        <w:t>3</w:t>
      </w:r>
      <w:r>
        <w:rPr>
          <w:rFonts w:ascii="Arial" w:hAnsi="Arial"/>
          <w:color w:val="175849"/>
        </w:rPr>
        <w:t xml:space="preserve"> January 202</w:t>
      </w:r>
      <w:r w:rsidR="00F17206">
        <w:rPr>
          <w:rFonts w:ascii="Arial" w:hAnsi="Arial"/>
          <w:color w:val="175849"/>
        </w:rPr>
        <w:t>6</w:t>
      </w:r>
      <w:r>
        <w:rPr>
          <w:rFonts w:ascii="Arial" w:hAnsi="Arial"/>
          <w:color w:val="175849"/>
        </w:rPr>
        <w:t xml:space="preserve"> latest if you</w:t>
      </w:r>
    </w:p>
    <w:p w14:paraId="4021253C" w14:textId="427C510F" w:rsidR="008D3D50" w:rsidRDefault="00A80147">
      <w:pPr>
        <w:pStyle w:val="BodyText"/>
        <w:spacing w:before="0" w:line="247" w:lineRule="auto"/>
        <w:ind w:left="680" w:right="321" w:firstLine="0"/>
        <w:rPr>
          <w:rFonts w:ascii="Arial"/>
        </w:rPr>
      </w:pPr>
      <w:r>
        <w:rPr>
          <w:rFonts w:ascii="Arial"/>
          <w:color w:val="175849"/>
        </w:rPr>
        <w:t>intend</w:t>
      </w:r>
      <w:r>
        <w:rPr>
          <w:rFonts w:ascii="Arial"/>
          <w:color w:val="175849"/>
          <w:spacing w:val="-14"/>
        </w:rPr>
        <w:t xml:space="preserve"> </w:t>
      </w:r>
      <w:r>
        <w:rPr>
          <w:rFonts w:ascii="Arial"/>
          <w:color w:val="175849"/>
        </w:rPr>
        <w:t>to</w:t>
      </w:r>
      <w:r>
        <w:rPr>
          <w:rFonts w:ascii="Arial"/>
          <w:color w:val="175849"/>
          <w:spacing w:val="-13"/>
        </w:rPr>
        <w:t xml:space="preserve"> </w:t>
      </w:r>
      <w:r>
        <w:rPr>
          <w:rFonts w:ascii="Arial"/>
          <w:color w:val="175849"/>
        </w:rPr>
        <w:t>build</w:t>
      </w:r>
      <w:r>
        <w:rPr>
          <w:rFonts w:ascii="Arial"/>
          <w:color w:val="175849"/>
          <w:spacing w:val="-13"/>
        </w:rPr>
        <w:t xml:space="preserve"> </w:t>
      </w:r>
      <w:r>
        <w:rPr>
          <w:rFonts w:ascii="Arial"/>
          <w:color w:val="175849"/>
        </w:rPr>
        <w:t>a</w:t>
      </w:r>
      <w:r>
        <w:rPr>
          <w:rFonts w:ascii="Arial"/>
          <w:color w:val="175849"/>
          <w:spacing w:val="-13"/>
        </w:rPr>
        <w:t xml:space="preserve"> </w:t>
      </w:r>
      <w:r>
        <w:rPr>
          <w:rFonts w:ascii="Arial"/>
          <w:color w:val="175849"/>
        </w:rPr>
        <w:t>complex</w:t>
      </w:r>
      <w:r>
        <w:rPr>
          <w:rFonts w:ascii="Arial"/>
          <w:color w:val="175849"/>
          <w:spacing w:val="-13"/>
        </w:rPr>
        <w:t xml:space="preserve"> </w:t>
      </w:r>
      <w:r>
        <w:rPr>
          <w:rFonts w:ascii="Arial"/>
          <w:color w:val="175849"/>
        </w:rPr>
        <w:t>structure</w:t>
      </w:r>
      <w:r>
        <w:rPr>
          <w:rFonts w:ascii="Arial"/>
          <w:color w:val="175849"/>
          <w:spacing w:val="-14"/>
        </w:rPr>
        <w:t xml:space="preserve"> </w:t>
      </w:r>
      <w:r>
        <w:rPr>
          <w:rFonts w:ascii="Arial"/>
          <w:color w:val="175849"/>
        </w:rPr>
        <w:t>or</w:t>
      </w:r>
      <w:r>
        <w:rPr>
          <w:rFonts w:ascii="Arial"/>
          <w:color w:val="175849"/>
          <w:spacing w:val="-13"/>
        </w:rPr>
        <w:t xml:space="preserve"> </w:t>
      </w:r>
      <w:r>
        <w:rPr>
          <w:rFonts w:ascii="Arial"/>
          <w:color w:val="175849"/>
        </w:rPr>
        <w:t>if</w:t>
      </w:r>
      <w:r>
        <w:rPr>
          <w:rFonts w:ascii="Arial"/>
          <w:color w:val="175849"/>
          <w:spacing w:val="-13"/>
        </w:rPr>
        <w:t xml:space="preserve"> </w:t>
      </w:r>
      <w:r>
        <w:rPr>
          <w:rFonts w:ascii="Arial"/>
          <w:color w:val="175849"/>
        </w:rPr>
        <w:t>you</w:t>
      </w:r>
      <w:r w:rsidR="00F17206">
        <w:rPr>
          <w:rFonts w:ascii="Arial"/>
          <w:color w:val="175849"/>
        </w:rPr>
        <w:t>r</w:t>
      </w:r>
      <w:r>
        <w:rPr>
          <w:rFonts w:ascii="Arial"/>
          <w:color w:val="175849"/>
          <w:spacing w:val="-13"/>
        </w:rPr>
        <w:t xml:space="preserve"> </w:t>
      </w:r>
      <w:r>
        <w:rPr>
          <w:rFonts w:ascii="Arial"/>
          <w:color w:val="175849"/>
        </w:rPr>
        <w:t>stand</w:t>
      </w:r>
      <w:r>
        <w:rPr>
          <w:rFonts w:ascii="Arial"/>
          <w:color w:val="175849"/>
          <w:spacing w:val="-13"/>
        </w:rPr>
        <w:t xml:space="preserve"> </w:t>
      </w:r>
      <w:r>
        <w:rPr>
          <w:rFonts w:ascii="Arial"/>
          <w:color w:val="175849"/>
        </w:rPr>
        <w:t>has</w:t>
      </w:r>
      <w:r>
        <w:rPr>
          <w:rFonts w:ascii="Arial"/>
          <w:color w:val="175849"/>
          <w:spacing w:val="-14"/>
        </w:rPr>
        <w:t xml:space="preserve"> </w:t>
      </w:r>
      <w:r>
        <w:rPr>
          <w:rFonts w:ascii="Arial"/>
          <w:color w:val="175849"/>
        </w:rPr>
        <w:t>items</w:t>
      </w:r>
      <w:r>
        <w:rPr>
          <w:rFonts w:ascii="Arial"/>
          <w:color w:val="175849"/>
          <w:spacing w:val="-13"/>
        </w:rPr>
        <w:t xml:space="preserve"> </w:t>
      </w:r>
      <w:r>
        <w:rPr>
          <w:rFonts w:ascii="Arial"/>
          <w:color w:val="175849"/>
        </w:rPr>
        <w:t>of special risk:-..</w:t>
      </w:r>
    </w:p>
    <w:p w14:paraId="654A063C" w14:textId="77777777" w:rsidR="008D3D50" w:rsidRDefault="00A80147">
      <w:pPr>
        <w:pStyle w:val="BodyText"/>
        <w:spacing w:before="80"/>
        <w:ind w:left="680" w:firstLine="0"/>
        <w:rPr>
          <w:rFonts w:ascii="Arial"/>
        </w:rPr>
      </w:pPr>
      <w:r>
        <w:rPr>
          <w:rFonts w:ascii="Arial"/>
          <w:color w:val="175849"/>
          <w:spacing w:val="-12"/>
        </w:rPr>
        <w:t>A</w:t>
      </w:r>
      <w:r>
        <w:rPr>
          <w:rFonts w:ascii="Arial"/>
          <w:color w:val="175849"/>
          <w:spacing w:val="-1"/>
        </w:rPr>
        <w:t xml:space="preserve"> </w:t>
      </w:r>
      <w:r>
        <w:rPr>
          <w:rFonts w:ascii="Arial"/>
          <w:color w:val="175849"/>
          <w:spacing w:val="-12"/>
        </w:rPr>
        <w:t>complex</w:t>
      </w:r>
      <w:r>
        <w:rPr>
          <w:rFonts w:ascii="Arial"/>
          <w:color w:val="175849"/>
          <w:spacing w:val="-1"/>
        </w:rPr>
        <w:t xml:space="preserve"> </w:t>
      </w:r>
      <w:r>
        <w:rPr>
          <w:rFonts w:ascii="Arial"/>
          <w:color w:val="175849"/>
          <w:spacing w:val="-12"/>
        </w:rPr>
        <w:t>structure</w:t>
      </w:r>
      <w:r>
        <w:rPr>
          <w:rFonts w:ascii="Arial"/>
          <w:color w:val="175849"/>
          <w:spacing w:val="-1"/>
        </w:rPr>
        <w:t xml:space="preserve"> </w:t>
      </w:r>
      <w:r>
        <w:rPr>
          <w:rFonts w:ascii="Arial"/>
          <w:color w:val="175849"/>
          <w:spacing w:val="-12"/>
        </w:rPr>
        <w:t>requiring</w:t>
      </w:r>
      <w:r>
        <w:rPr>
          <w:rFonts w:ascii="Arial"/>
          <w:color w:val="175849"/>
          <w:spacing w:val="-1"/>
        </w:rPr>
        <w:t xml:space="preserve"> </w:t>
      </w:r>
      <w:r>
        <w:rPr>
          <w:rFonts w:ascii="Arial"/>
          <w:color w:val="175849"/>
          <w:spacing w:val="-12"/>
        </w:rPr>
        <w:t>scrutiny</w:t>
      </w:r>
      <w:r>
        <w:rPr>
          <w:rFonts w:ascii="Arial"/>
          <w:color w:val="175849"/>
        </w:rPr>
        <w:t xml:space="preserve"> </w:t>
      </w:r>
      <w:r>
        <w:rPr>
          <w:rFonts w:ascii="Arial"/>
          <w:color w:val="175849"/>
          <w:spacing w:val="-12"/>
        </w:rPr>
        <w:t>by</w:t>
      </w:r>
      <w:r>
        <w:rPr>
          <w:rFonts w:ascii="Arial"/>
          <w:color w:val="175849"/>
          <w:spacing w:val="-1"/>
        </w:rPr>
        <w:t xml:space="preserve"> </w:t>
      </w:r>
      <w:r>
        <w:rPr>
          <w:rFonts w:ascii="Arial"/>
          <w:color w:val="175849"/>
          <w:spacing w:val="-12"/>
        </w:rPr>
        <w:t>a</w:t>
      </w:r>
      <w:r>
        <w:rPr>
          <w:rFonts w:ascii="Arial"/>
          <w:color w:val="175849"/>
          <w:spacing w:val="-1"/>
        </w:rPr>
        <w:t xml:space="preserve"> </w:t>
      </w:r>
      <w:r>
        <w:rPr>
          <w:rFonts w:ascii="Arial"/>
          <w:color w:val="175849"/>
          <w:spacing w:val="-12"/>
        </w:rPr>
        <w:t>structural</w:t>
      </w:r>
      <w:r>
        <w:rPr>
          <w:rFonts w:ascii="Arial"/>
          <w:color w:val="175849"/>
          <w:spacing w:val="-1"/>
        </w:rPr>
        <w:t xml:space="preserve"> </w:t>
      </w:r>
      <w:r>
        <w:rPr>
          <w:rFonts w:ascii="Arial"/>
          <w:color w:val="175849"/>
          <w:spacing w:val="-12"/>
        </w:rPr>
        <w:t>engineer:-</w:t>
      </w:r>
    </w:p>
    <w:p w14:paraId="59239F51" w14:textId="77777777" w:rsidR="008D3D50" w:rsidRDefault="00A80147">
      <w:pPr>
        <w:pStyle w:val="ListParagraph"/>
        <w:numPr>
          <w:ilvl w:val="0"/>
          <w:numId w:val="2"/>
        </w:numPr>
        <w:tabs>
          <w:tab w:val="left" w:pos="850"/>
        </w:tabs>
        <w:spacing w:before="99" w:line="232" w:lineRule="auto"/>
        <w:ind w:right="538" w:hanging="170"/>
        <w:rPr>
          <w:sz w:val="19"/>
        </w:rPr>
      </w:pPr>
      <w:r>
        <w:rPr>
          <w:color w:val="175849"/>
          <w:w w:val="105"/>
          <w:sz w:val="19"/>
        </w:rPr>
        <w:t xml:space="preserve">A multi </w:t>
      </w:r>
      <w:proofErr w:type="spellStart"/>
      <w:r>
        <w:rPr>
          <w:color w:val="175849"/>
          <w:w w:val="105"/>
          <w:sz w:val="19"/>
        </w:rPr>
        <w:t>storey</w:t>
      </w:r>
      <w:proofErr w:type="spellEnd"/>
      <w:r>
        <w:rPr>
          <w:color w:val="175849"/>
          <w:w w:val="105"/>
          <w:sz w:val="19"/>
        </w:rPr>
        <w:t xml:space="preserve"> stand or a stand with a raised section over 600mm high, </w:t>
      </w:r>
      <w:proofErr w:type="spellStart"/>
      <w:r>
        <w:rPr>
          <w:color w:val="175849"/>
          <w:w w:val="105"/>
          <w:sz w:val="19"/>
        </w:rPr>
        <w:t>ie</w:t>
      </w:r>
      <w:proofErr w:type="spellEnd"/>
      <w:r>
        <w:rPr>
          <w:color w:val="175849"/>
          <w:w w:val="105"/>
          <w:sz w:val="19"/>
        </w:rPr>
        <w:t xml:space="preserve"> a raised display plinth or turntable, etc.</w:t>
      </w:r>
    </w:p>
    <w:p w14:paraId="5B8E8CA7" w14:textId="77777777" w:rsidR="008D3D50" w:rsidRDefault="00A80147">
      <w:pPr>
        <w:pStyle w:val="ListParagraph"/>
        <w:numPr>
          <w:ilvl w:val="0"/>
          <w:numId w:val="2"/>
        </w:numPr>
        <w:tabs>
          <w:tab w:val="left" w:pos="850"/>
        </w:tabs>
        <w:spacing w:before="52" w:line="232" w:lineRule="auto"/>
        <w:ind w:right="1572" w:hanging="170"/>
        <w:rPr>
          <w:sz w:val="19"/>
        </w:rPr>
      </w:pPr>
      <w:proofErr w:type="spellStart"/>
      <w:r>
        <w:rPr>
          <w:color w:val="175849"/>
          <w:spacing w:val="-2"/>
          <w:w w:val="110"/>
          <w:sz w:val="19"/>
        </w:rPr>
        <w:t>Standfitting</w:t>
      </w:r>
      <w:proofErr w:type="spellEnd"/>
      <w:r>
        <w:rPr>
          <w:color w:val="175849"/>
          <w:spacing w:val="-10"/>
          <w:w w:val="110"/>
          <w:sz w:val="19"/>
        </w:rPr>
        <w:t xml:space="preserve"> </w:t>
      </w:r>
      <w:r>
        <w:rPr>
          <w:color w:val="175849"/>
          <w:spacing w:val="-2"/>
          <w:w w:val="110"/>
          <w:sz w:val="19"/>
        </w:rPr>
        <w:t>exceeding</w:t>
      </w:r>
      <w:r>
        <w:rPr>
          <w:color w:val="175849"/>
          <w:spacing w:val="-10"/>
          <w:w w:val="110"/>
          <w:sz w:val="19"/>
        </w:rPr>
        <w:t xml:space="preserve"> </w:t>
      </w:r>
      <w:r>
        <w:rPr>
          <w:color w:val="175849"/>
          <w:spacing w:val="-2"/>
          <w:w w:val="110"/>
          <w:sz w:val="19"/>
        </w:rPr>
        <w:t>4.0</w:t>
      </w:r>
      <w:r>
        <w:rPr>
          <w:color w:val="175849"/>
          <w:spacing w:val="-10"/>
          <w:w w:val="110"/>
          <w:sz w:val="19"/>
        </w:rPr>
        <w:t xml:space="preserve"> </w:t>
      </w:r>
      <w:proofErr w:type="spellStart"/>
      <w:r>
        <w:rPr>
          <w:color w:val="175849"/>
          <w:spacing w:val="-2"/>
          <w:w w:val="110"/>
          <w:sz w:val="19"/>
        </w:rPr>
        <w:t>metres</w:t>
      </w:r>
      <w:proofErr w:type="spellEnd"/>
      <w:r>
        <w:rPr>
          <w:color w:val="175849"/>
          <w:spacing w:val="-10"/>
          <w:w w:val="110"/>
          <w:sz w:val="19"/>
        </w:rPr>
        <w:t xml:space="preserve"> </w:t>
      </w:r>
      <w:r>
        <w:rPr>
          <w:color w:val="175849"/>
          <w:spacing w:val="-2"/>
          <w:w w:val="110"/>
          <w:sz w:val="19"/>
        </w:rPr>
        <w:t>in</w:t>
      </w:r>
      <w:r>
        <w:rPr>
          <w:color w:val="175849"/>
          <w:spacing w:val="-10"/>
          <w:w w:val="110"/>
          <w:sz w:val="19"/>
        </w:rPr>
        <w:t xml:space="preserve"> </w:t>
      </w:r>
      <w:r>
        <w:rPr>
          <w:color w:val="175849"/>
          <w:spacing w:val="-2"/>
          <w:w w:val="110"/>
          <w:sz w:val="19"/>
        </w:rPr>
        <w:t xml:space="preserve">height* </w:t>
      </w:r>
      <w:r>
        <w:rPr>
          <w:color w:val="175849"/>
          <w:w w:val="110"/>
          <w:sz w:val="19"/>
        </w:rPr>
        <w:t>(sponsor/supporters only)</w:t>
      </w:r>
    </w:p>
    <w:p w14:paraId="14C2AC0D" w14:textId="77777777" w:rsidR="008D3D50" w:rsidRDefault="00A80147">
      <w:pPr>
        <w:pStyle w:val="ListParagraph"/>
        <w:numPr>
          <w:ilvl w:val="0"/>
          <w:numId w:val="2"/>
        </w:numPr>
        <w:tabs>
          <w:tab w:val="left" w:pos="850"/>
        </w:tabs>
        <w:spacing w:before="52" w:line="232" w:lineRule="auto"/>
        <w:ind w:right="210" w:hanging="170"/>
        <w:rPr>
          <w:sz w:val="19"/>
        </w:rPr>
      </w:pPr>
      <w:r>
        <w:rPr>
          <w:color w:val="175849"/>
          <w:w w:val="105"/>
          <w:sz w:val="19"/>
        </w:rPr>
        <w:t>A stand with a travel distance to a gangway greater than 12m without a choice of direction.</w:t>
      </w:r>
    </w:p>
    <w:p w14:paraId="56CEF315" w14:textId="77777777" w:rsidR="008D3D50" w:rsidRDefault="00A80147">
      <w:pPr>
        <w:pStyle w:val="ListParagraph"/>
        <w:numPr>
          <w:ilvl w:val="0"/>
          <w:numId w:val="2"/>
        </w:numPr>
        <w:tabs>
          <w:tab w:val="left" w:pos="851"/>
        </w:tabs>
        <w:spacing w:before="47"/>
        <w:ind w:left="851" w:hanging="171"/>
        <w:rPr>
          <w:sz w:val="19"/>
        </w:rPr>
      </w:pPr>
      <w:r>
        <w:rPr>
          <w:color w:val="175849"/>
          <w:w w:val="105"/>
          <w:sz w:val="19"/>
        </w:rPr>
        <w:t>A</w:t>
      </w:r>
      <w:r>
        <w:rPr>
          <w:color w:val="175849"/>
          <w:spacing w:val="-5"/>
          <w:w w:val="105"/>
          <w:sz w:val="19"/>
        </w:rPr>
        <w:t xml:space="preserve"> </w:t>
      </w:r>
      <w:r>
        <w:rPr>
          <w:color w:val="175849"/>
          <w:w w:val="105"/>
          <w:sz w:val="19"/>
        </w:rPr>
        <w:t>stand</w:t>
      </w:r>
      <w:r>
        <w:rPr>
          <w:color w:val="175849"/>
          <w:spacing w:val="-4"/>
          <w:w w:val="105"/>
          <w:sz w:val="19"/>
        </w:rPr>
        <w:t xml:space="preserve"> </w:t>
      </w:r>
      <w:r>
        <w:rPr>
          <w:color w:val="175849"/>
          <w:w w:val="105"/>
          <w:sz w:val="19"/>
        </w:rPr>
        <w:t>requiring</w:t>
      </w:r>
      <w:r>
        <w:rPr>
          <w:color w:val="175849"/>
          <w:spacing w:val="-4"/>
          <w:w w:val="105"/>
          <w:sz w:val="19"/>
        </w:rPr>
        <w:t xml:space="preserve"> </w:t>
      </w:r>
      <w:r>
        <w:rPr>
          <w:color w:val="175849"/>
          <w:spacing w:val="-2"/>
          <w:w w:val="105"/>
          <w:sz w:val="19"/>
        </w:rPr>
        <w:t>foundations</w:t>
      </w:r>
    </w:p>
    <w:p w14:paraId="76901C80" w14:textId="77777777" w:rsidR="008D3D50" w:rsidRDefault="00A80147">
      <w:pPr>
        <w:pStyle w:val="ListParagraph"/>
        <w:numPr>
          <w:ilvl w:val="0"/>
          <w:numId w:val="2"/>
        </w:numPr>
        <w:tabs>
          <w:tab w:val="left" w:pos="850"/>
        </w:tabs>
        <w:spacing w:before="50" w:line="232" w:lineRule="auto"/>
        <w:ind w:right="273" w:hanging="170"/>
        <w:rPr>
          <w:sz w:val="19"/>
        </w:rPr>
      </w:pPr>
      <w:r>
        <w:rPr>
          <w:color w:val="175849"/>
          <w:spacing w:val="-4"/>
          <w:w w:val="110"/>
          <w:sz w:val="19"/>
        </w:rPr>
        <w:t xml:space="preserve">Any element suspended from the permanent roof of the hall </w:t>
      </w:r>
      <w:r>
        <w:rPr>
          <w:color w:val="175849"/>
          <w:w w:val="110"/>
          <w:sz w:val="19"/>
        </w:rPr>
        <w:t>(</w:t>
      </w:r>
      <w:proofErr w:type="spellStart"/>
      <w:r>
        <w:rPr>
          <w:color w:val="175849"/>
          <w:w w:val="110"/>
          <w:sz w:val="19"/>
        </w:rPr>
        <w:t>ie</w:t>
      </w:r>
      <w:proofErr w:type="spellEnd"/>
      <w:r>
        <w:rPr>
          <w:color w:val="175849"/>
          <w:w w:val="110"/>
          <w:sz w:val="19"/>
        </w:rPr>
        <w:t>, rigging) – show sponsors and supporters only.</w:t>
      </w:r>
    </w:p>
    <w:p w14:paraId="3FBC6860" w14:textId="77777777" w:rsidR="008D3D50" w:rsidRDefault="00A80147">
      <w:pPr>
        <w:pStyle w:val="ListParagraph"/>
        <w:numPr>
          <w:ilvl w:val="0"/>
          <w:numId w:val="2"/>
        </w:numPr>
        <w:tabs>
          <w:tab w:val="left" w:pos="851"/>
        </w:tabs>
        <w:spacing w:before="47"/>
        <w:ind w:left="851" w:hanging="171"/>
        <w:rPr>
          <w:sz w:val="19"/>
        </w:rPr>
      </w:pPr>
      <w:r>
        <w:rPr>
          <w:color w:val="175849"/>
          <w:spacing w:val="-2"/>
          <w:w w:val="110"/>
          <w:sz w:val="19"/>
        </w:rPr>
        <w:t>Raised</w:t>
      </w:r>
      <w:r>
        <w:rPr>
          <w:color w:val="175849"/>
          <w:spacing w:val="-10"/>
          <w:w w:val="110"/>
          <w:sz w:val="19"/>
        </w:rPr>
        <w:t xml:space="preserve"> </w:t>
      </w:r>
      <w:r>
        <w:rPr>
          <w:color w:val="175849"/>
          <w:spacing w:val="-2"/>
          <w:w w:val="110"/>
          <w:sz w:val="19"/>
        </w:rPr>
        <w:t>or</w:t>
      </w:r>
      <w:r>
        <w:rPr>
          <w:color w:val="175849"/>
          <w:spacing w:val="-10"/>
          <w:w w:val="110"/>
          <w:sz w:val="19"/>
        </w:rPr>
        <w:t xml:space="preserve"> </w:t>
      </w:r>
      <w:r>
        <w:rPr>
          <w:color w:val="175849"/>
          <w:spacing w:val="-2"/>
          <w:w w:val="110"/>
          <w:sz w:val="19"/>
        </w:rPr>
        <w:t>tiered</w:t>
      </w:r>
      <w:r>
        <w:rPr>
          <w:color w:val="175849"/>
          <w:spacing w:val="-9"/>
          <w:w w:val="110"/>
          <w:sz w:val="19"/>
        </w:rPr>
        <w:t xml:space="preserve"> </w:t>
      </w:r>
      <w:r>
        <w:rPr>
          <w:color w:val="175849"/>
          <w:spacing w:val="-2"/>
          <w:w w:val="110"/>
          <w:sz w:val="19"/>
        </w:rPr>
        <w:t>seating.</w:t>
      </w:r>
    </w:p>
    <w:p w14:paraId="7D39884A" w14:textId="77777777" w:rsidR="008D3D50" w:rsidRDefault="00A80147">
      <w:pPr>
        <w:pStyle w:val="ListParagraph"/>
        <w:numPr>
          <w:ilvl w:val="0"/>
          <w:numId w:val="2"/>
        </w:numPr>
        <w:tabs>
          <w:tab w:val="left" w:pos="851"/>
        </w:tabs>
        <w:spacing w:before="45"/>
        <w:ind w:left="851" w:hanging="171"/>
        <w:rPr>
          <w:sz w:val="19"/>
        </w:rPr>
      </w:pPr>
      <w:r>
        <w:rPr>
          <w:color w:val="175849"/>
          <w:w w:val="105"/>
          <w:sz w:val="19"/>
        </w:rPr>
        <w:t>A temporary demountable structure (</w:t>
      </w:r>
      <w:proofErr w:type="spellStart"/>
      <w:r>
        <w:rPr>
          <w:color w:val="175849"/>
          <w:w w:val="105"/>
          <w:sz w:val="19"/>
        </w:rPr>
        <w:t>eg</w:t>
      </w:r>
      <w:proofErr w:type="spellEnd"/>
      <w:r>
        <w:rPr>
          <w:color w:val="175849"/>
          <w:w w:val="105"/>
          <w:sz w:val="19"/>
        </w:rPr>
        <w:t xml:space="preserve"> tents and</w:t>
      </w:r>
      <w:r>
        <w:rPr>
          <w:color w:val="175849"/>
          <w:spacing w:val="1"/>
          <w:w w:val="105"/>
          <w:sz w:val="19"/>
        </w:rPr>
        <w:t xml:space="preserve"> </w:t>
      </w:r>
      <w:r>
        <w:rPr>
          <w:color w:val="175849"/>
          <w:spacing w:val="-2"/>
          <w:w w:val="105"/>
          <w:sz w:val="19"/>
        </w:rPr>
        <w:t>marquees)</w:t>
      </w:r>
    </w:p>
    <w:p w14:paraId="0121C546" w14:textId="77777777" w:rsidR="008D3D50" w:rsidRDefault="00A80147">
      <w:pPr>
        <w:pStyle w:val="ListParagraph"/>
        <w:numPr>
          <w:ilvl w:val="0"/>
          <w:numId w:val="2"/>
        </w:numPr>
        <w:tabs>
          <w:tab w:val="left" w:pos="850"/>
        </w:tabs>
        <w:spacing w:before="50" w:line="232" w:lineRule="auto"/>
        <w:ind w:right="865" w:hanging="170"/>
        <w:rPr>
          <w:sz w:val="19"/>
        </w:rPr>
      </w:pPr>
      <w:r>
        <w:rPr>
          <w:color w:val="175849"/>
          <w:w w:val="110"/>
          <w:sz w:val="19"/>
        </w:rPr>
        <w:t>A</w:t>
      </w:r>
      <w:r>
        <w:rPr>
          <w:color w:val="175849"/>
          <w:spacing w:val="-12"/>
          <w:w w:val="110"/>
          <w:sz w:val="19"/>
        </w:rPr>
        <w:t xml:space="preserve"> </w:t>
      </w:r>
      <w:r>
        <w:rPr>
          <w:color w:val="175849"/>
          <w:w w:val="110"/>
          <w:sz w:val="19"/>
        </w:rPr>
        <w:t>stand</w:t>
      </w:r>
      <w:r>
        <w:rPr>
          <w:color w:val="175849"/>
          <w:spacing w:val="-12"/>
          <w:w w:val="110"/>
          <w:sz w:val="19"/>
        </w:rPr>
        <w:t xml:space="preserve"> </w:t>
      </w:r>
      <w:r>
        <w:rPr>
          <w:color w:val="175849"/>
          <w:w w:val="110"/>
          <w:sz w:val="19"/>
        </w:rPr>
        <w:t>where</w:t>
      </w:r>
      <w:r>
        <w:rPr>
          <w:color w:val="175849"/>
          <w:spacing w:val="-12"/>
          <w:w w:val="110"/>
          <w:sz w:val="19"/>
        </w:rPr>
        <w:t xml:space="preserve"> </w:t>
      </w:r>
      <w:r>
        <w:rPr>
          <w:color w:val="175849"/>
          <w:w w:val="110"/>
          <w:sz w:val="19"/>
        </w:rPr>
        <w:t>provision</w:t>
      </w:r>
      <w:r>
        <w:rPr>
          <w:color w:val="175849"/>
          <w:spacing w:val="-12"/>
          <w:w w:val="110"/>
          <w:sz w:val="19"/>
        </w:rPr>
        <w:t xml:space="preserve"> </w:t>
      </w:r>
      <w:r>
        <w:rPr>
          <w:color w:val="175849"/>
          <w:w w:val="110"/>
          <w:sz w:val="19"/>
        </w:rPr>
        <w:t>is</w:t>
      </w:r>
      <w:r>
        <w:rPr>
          <w:color w:val="175849"/>
          <w:spacing w:val="-12"/>
          <w:w w:val="110"/>
          <w:sz w:val="19"/>
        </w:rPr>
        <w:t xml:space="preserve"> </w:t>
      </w:r>
      <w:r>
        <w:rPr>
          <w:color w:val="175849"/>
          <w:w w:val="110"/>
          <w:sz w:val="19"/>
        </w:rPr>
        <w:t>made</w:t>
      </w:r>
      <w:r>
        <w:rPr>
          <w:color w:val="175849"/>
          <w:spacing w:val="-11"/>
          <w:w w:val="110"/>
          <w:sz w:val="19"/>
        </w:rPr>
        <w:t xml:space="preserve"> </w:t>
      </w:r>
      <w:r>
        <w:rPr>
          <w:color w:val="175849"/>
          <w:w w:val="110"/>
          <w:sz w:val="19"/>
        </w:rPr>
        <w:t>for</w:t>
      </w:r>
      <w:r>
        <w:rPr>
          <w:color w:val="175849"/>
          <w:spacing w:val="-12"/>
          <w:w w:val="110"/>
          <w:sz w:val="19"/>
        </w:rPr>
        <w:t xml:space="preserve"> </w:t>
      </w:r>
      <w:r>
        <w:rPr>
          <w:color w:val="175849"/>
          <w:w w:val="110"/>
          <w:sz w:val="19"/>
        </w:rPr>
        <w:t>a</w:t>
      </w:r>
      <w:r>
        <w:rPr>
          <w:color w:val="175849"/>
          <w:spacing w:val="-12"/>
          <w:w w:val="110"/>
          <w:sz w:val="19"/>
        </w:rPr>
        <w:t xml:space="preserve"> </w:t>
      </w:r>
      <w:r>
        <w:rPr>
          <w:color w:val="175849"/>
          <w:w w:val="110"/>
          <w:sz w:val="19"/>
        </w:rPr>
        <w:t>closely</w:t>
      </w:r>
      <w:r>
        <w:rPr>
          <w:color w:val="175849"/>
          <w:spacing w:val="-12"/>
          <w:w w:val="110"/>
          <w:sz w:val="19"/>
        </w:rPr>
        <w:t xml:space="preserve"> </w:t>
      </w:r>
      <w:r>
        <w:rPr>
          <w:color w:val="175849"/>
          <w:w w:val="110"/>
          <w:sz w:val="19"/>
        </w:rPr>
        <w:t>seated audience of more than 200 people.</w:t>
      </w:r>
    </w:p>
    <w:p w14:paraId="2AC37539" w14:textId="77777777" w:rsidR="008D3D50" w:rsidRDefault="00A80147">
      <w:pPr>
        <w:pStyle w:val="BodyText"/>
        <w:spacing w:before="52" w:line="232" w:lineRule="auto"/>
        <w:ind w:left="840" w:right="321" w:firstLine="0"/>
      </w:pPr>
      <w:r>
        <w:rPr>
          <w:color w:val="175849"/>
          <w:w w:val="105"/>
        </w:rPr>
        <w:t xml:space="preserve">*Not including </w:t>
      </w:r>
      <w:proofErr w:type="spellStart"/>
      <w:r>
        <w:rPr>
          <w:color w:val="175849"/>
          <w:w w:val="105"/>
        </w:rPr>
        <w:t>standfitting</w:t>
      </w:r>
      <w:proofErr w:type="spellEnd"/>
      <w:r>
        <w:rPr>
          <w:color w:val="175849"/>
          <w:w w:val="105"/>
        </w:rPr>
        <w:t xml:space="preserve"> 4.0m in height erected on a platform</w:t>
      </w:r>
      <w:r>
        <w:rPr>
          <w:color w:val="175849"/>
          <w:spacing w:val="2"/>
          <w:w w:val="105"/>
        </w:rPr>
        <w:t xml:space="preserve"> </w:t>
      </w:r>
      <w:r>
        <w:rPr>
          <w:color w:val="175849"/>
          <w:w w:val="105"/>
        </w:rPr>
        <w:t>conforming</w:t>
      </w:r>
      <w:r>
        <w:rPr>
          <w:color w:val="175849"/>
          <w:spacing w:val="3"/>
          <w:w w:val="105"/>
        </w:rPr>
        <w:t xml:space="preserve"> </w:t>
      </w:r>
      <w:r>
        <w:rPr>
          <w:color w:val="175849"/>
          <w:w w:val="105"/>
        </w:rPr>
        <w:t>to</w:t>
      </w:r>
      <w:r>
        <w:rPr>
          <w:color w:val="175849"/>
          <w:spacing w:val="2"/>
          <w:w w:val="105"/>
        </w:rPr>
        <w:t xml:space="preserve"> </w:t>
      </w:r>
      <w:r>
        <w:rPr>
          <w:color w:val="175849"/>
          <w:w w:val="105"/>
        </w:rPr>
        <w:t>NEC</w:t>
      </w:r>
      <w:r>
        <w:rPr>
          <w:color w:val="175849"/>
          <w:spacing w:val="3"/>
          <w:w w:val="105"/>
        </w:rPr>
        <w:t xml:space="preserve"> </w:t>
      </w:r>
      <w:r>
        <w:rPr>
          <w:color w:val="175849"/>
          <w:w w:val="105"/>
        </w:rPr>
        <w:t>Construction</w:t>
      </w:r>
      <w:r>
        <w:rPr>
          <w:color w:val="175849"/>
          <w:spacing w:val="2"/>
          <w:w w:val="105"/>
        </w:rPr>
        <w:t xml:space="preserve"> </w:t>
      </w:r>
      <w:r>
        <w:rPr>
          <w:color w:val="175849"/>
          <w:spacing w:val="-2"/>
          <w:w w:val="105"/>
        </w:rPr>
        <w:t>Regulations.</w:t>
      </w:r>
    </w:p>
    <w:p w14:paraId="6B71B1AC" w14:textId="77777777" w:rsidR="008D3D50" w:rsidRDefault="00A80147">
      <w:pPr>
        <w:pStyle w:val="BodyText"/>
        <w:spacing w:before="81"/>
        <w:ind w:left="680" w:firstLine="0"/>
      </w:pPr>
      <w:r>
        <w:rPr>
          <w:color w:val="175849"/>
          <w:spacing w:val="-2"/>
          <w:w w:val="110"/>
        </w:rPr>
        <w:t>Items</w:t>
      </w:r>
      <w:r>
        <w:rPr>
          <w:color w:val="175849"/>
          <w:spacing w:val="-8"/>
          <w:w w:val="110"/>
        </w:rPr>
        <w:t xml:space="preserve"> </w:t>
      </w:r>
      <w:r>
        <w:rPr>
          <w:color w:val="175849"/>
          <w:spacing w:val="-2"/>
          <w:w w:val="110"/>
        </w:rPr>
        <w:t>of</w:t>
      </w:r>
      <w:r>
        <w:rPr>
          <w:color w:val="175849"/>
          <w:spacing w:val="-7"/>
          <w:w w:val="110"/>
        </w:rPr>
        <w:t xml:space="preserve"> </w:t>
      </w:r>
      <w:r>
        <w:rPr>
          <w:color w:val="175849"/>
          <w:spacing w:val="-2"/>
          <w:w w:val="110"/>
        </w:rPr>
        <w:t>special</w:t>
      </w:r>
      <w:r>
        <w:rPr>
          <w:color w:val="175849"/>
          <w:spacing w:val="-7"/>
          <w:w w:val="110"/>
        </w:rPr>
        <w:t xml:space="preserve"> </w:t>
      </w:r>
      <w:r>
        <w:rPr>
          <w:color w:val="175849"/>
          <w:spacing w:val="-2"/>
          <w:w w:val="110"/>
        </w:rPr>
        <w:t>risk</w:t>
      </w:r>
      <w:r>
        <w:rPr>
          <w:color w:val="175849"/>
          <w:spacing w:val="-7"/>
          <w:w w:val="110"/>
        </w:rPr>
        <w:t xml:space="preserve"> </w:t>
      </w:r>
      <w:r>
        <w:rPr>
          <w:color w:val="175849"/>
          <w:spacing w:val="-2"/>
          <w:w w:val="110"/>
        </w:rPr>
        <w:t>requiring</w:t>
      </w:r>
      <w:r>
        <w:rPr>
          <w:color w:val="175849"/>
          <w:spacing w:val="-7"/>
          <w:w w:val="110"/>
        </w:rPr>
        <w:t xml:space="preserve"> </w:t>
      </w:r>
      <w:r>
        <w:rPr>
          <w:color w:val="175849"/>
          <w:spacing w:val="-2"/>
          <w:w w:val="110"/>
        </w:rPr>
        <w:t>scrutiny</w:t>
      </w:r>
      <w:r>
        <w:rPr>
          <w:color w:val="175849"/>
          <w:spacing w:val="-8"/>
          <w:w w:val="110"/>
        </w:rPr>
        <w:t xml:space="preserve"> </w:t>
      </w:r>
      <w:r>
        <w:rPr>
          <w:color w:val="175849"/>
          <w:spacing w:val="-2"/>
          <w:w w:val="110"/>
        </w:rPr>
        <w:t>by</w:t>
      </w:r>
      <w:r>
        <w:rPr>
          <w:color w:val="175849"/>
          <w:spacing w:val="-7"/>
          <w:w w:val="110"/>
        </w:rPr>
        <w:t xml:space="preserve"> </w:t>
      </w:r>
      <w:r>
        <w:rPr>
          <w:color w:val="175849"/>
          <w:spacing w:val="-2"/>
          <w:w w:val="110"/>
        </w:rPr>
        <w:t>a</w:t>
      </w:r>
      <w:r>
        <w:rPr>
          <w:color w:val="175849"/>
          <w:spacing w:val="-7"/>
          <w:w w:val="110"/>
        </w:rPr>
        <w:t xml:space="preserve"> </w:t>
      </w:r>
      <w:r>
        <w:rPr>
          <w:color w:val="175849"/>
          <w:spacing w:val="-2"/>
          <w:w w:val="110"/>
        </w:rPr>
        <w:t>competent</w:t>
      </w:r>
      <w:r>
        <w:rPr>
          <w:color w:val="175849"/>
          <w:spacing w:val="-7"/>
          <w:w w:val="110"/>
        </w:rPr>
        <w:t xml:space="preserve"> </w:t>
      </w:r>
      <w:r>
        <w:rPr>
          <w:color w:val="175849"/>
          <w:spacing w:val="-2"/>
          <w:w w:val="110"/>
        </w:rPr>
        <w:t>person:-</w:t>
      </w:r>
    </w:p>
    <w:p w14:paraId="779C72BC" w14:textId="77777777" w:rsidR="008D3D50" w:rsidRDefault="00A80147">
      <w:pPr>
        <w:pStyle w:val="ListParagraph"/>
        <w:numPr>
          <w:ilvl w:val="0"/>
          <w:numId w:val="2"/>
        </w:numPr>
        <w:tabs>
          <w:tab w:val="left" w:pos="851"/>
        </w:tabs>
        <w:spacing w:before="78"/>
        <w:ind w:left="851" w:hanging="171"/>
        <w:rPr>
          <w:sz w:val="19"/>
        </w:rPr>
      </w:pPr>
      <w:r>
        <w:rPr>
          <w:color w:val="175849"/>
          <w:w w:val="110"/>
          <w:sz w:val="19"/>
        </w:rPr>
        <w:t>Stepped</w:t>
      </w:r>
      <w:r>
        <w:rPr>
          <w:color w:val="175849"/>
          <w:spacing w:val="2"/>
          <w:w w:val="110"/>
          <w:sz w:val="19"/>
        </w:rPr>
        <w:t xml:space="preserve"> </w:t>
      </w:r>
      <w:r>
        <w:rPr>
          <w:color w:val="175849"/>
          <w:w w:val="110"/>
          <w:sz w:val="19"/>
        </w:rPr>
        <w:t>access,</w:t>
      </w:r>
      <w:r>
        <w:rPr>
          <w:color w:val="175849"/>
          <w:spacing w:val="2"/>
          <w:w w:val="110"/>
          <w:sz w:val="19"/>
        </w:rPr>
        <w:t xml:space="preserve"> </w:t>
      </w:r>
      <w:r>
        <w:rPr>
          <w:color w:val="175849"/>
          <w:w w:val="110"/>
          <w:sz w:val="19"/>
        </w:rPr>
        <w:t>ramps</w:t>
      </w:r>
      <w:r>
        <w:rPr>
          <w:color w:val="175849"/>
          <w:spacing w:val="2"/>
          <w:w w:val="110"/>
          <w:sz w:val="19"/>
        </w:rPr>
        <w:t xml:space="preserve"> </w:t>
      </w:r>
      <w:r>
        <w:rPr>
          <w:color w:val="175849"/>
          <w:w w:val="110"/>
          <w:sz w:val="19"/>
        </w:rPr>
        <w:t>and</w:t>
      </w:r>
      <w:r>
        <w:rPr>
          <w:color w:val="175849"/>
          <w:spacing w:val="2"/>
          <w:w w:val="110"/>
          <w:sz w:val="19"/>
        </w:rPr>
        <w:t xml:space="preserve"> </w:t>
      </w:r>
      <w:r>
        <w:rPr>
          <w:color w:val="175849"/>
          <w:spacing w:val="-2"/>
          <w:w w:val="110"/>
          <w:sz w:val="19"/>
        </w:rPr>
        <w:t>balustrades</w:t>
      </w:r>
    </w:p>
    <w:p w14:paraId="77C18F69" w14:textId="77777777" w:rsidR="008D3D50" w:rsidRDefault="00A80147">
      <w:pPr>
        <w:pStyle w:val="ListParagraph"/>
        <w:numPr>
          <w:ilvl w:val="0"/>
          <w:numId w:val="2"/>
        </w:numPr>
        <w:tabs>
          <w:tab w:val="left" w:pos="851"/>
        </w:tabs>
        <w:spacing w:before="45"/>
        <w:ind w:left="851" w:hanging="171"/>
        <w:rPr>
          <w:sz w:val="19"/>
        </w:rPr>
      </w:pPr>
      <w:r>
        <w:rPr>
          <w:color w:val="175849"/>
          <w:spacing w:val="-4"/>
          <w:w w:val="110"/>
          <w:sz w:val="19"/>
        </w:rPr>
        <w:t>Non-structural</w:t>
      </w:r>
      <w:r>
        <w:rPr>
          <w:color w:val="175849"/>
          <w:spacing w:val="3"/>
          <w:w w:val="110"/>
          <w:sz w:val="19"/>
        </w:rPr>
        <w:t xml:space="preserve"> </w:t>
      </w:r>
      <w:r>
        <w:rPr>
          <w:color w:val="175849"/>
          <w:spacing w:val="-4"/>
          <w:w w:val="110"/>
          <w:sz w:val="19"/>
        </w:rPr>
        <w:t>items</w:t>
      </w:r>
      <w:r>
        <w:rPr>
          <w:color w:val="175849"/>
          <w:spacing w:val="3"/>
          <w:w w:val="110"/>
          <w:sz w:val="19"/>
        </w:rPr>
        <w:t xml:space="preserve"> </w:t>
      </w:r>
      <w:r>
        <w:rPr>
          <w:color w:val="175849"/>
          <w:spacing w:val="-4"/>
          <w:w w:val="110"/>
          <w:sz w:val="19"/>
        </w:rPr>
        <w:t>exceeding</w:t>
      </w:r>
      <w:r>
        <w:rPr>
          <w:color w:val="175849"/>
          <w:spacing w:val="3"/>
          <w:w w:val="110"/>
          <w:sz w:val="19"/>
        </w:rPr>
        <w:t xml:space="preserve"> </w:t>
      </w:r>
      <w:r>
        <w:rPr>
          <w:color w:val="175849"/>
          <w:spacing w:val="-4"/>
          <w:w w:val="110"/>
          <w:sz w:val="19"/>
        </w:rPr>
        <w:t>4.0m</w:t>
      </w:r>
      <w:r>
        <w:rPr>
          <w:color w:val="175849"/>
          <w:spacing w:val="3"/>
          <w:w w:val="110"/>
          <w:sz w:val="19"/>
        </w:rPr>
        <w:t xml:space="preserve"> </w:t>
      </w:r>
      <w:r>
        <w:rPr>
          <w:color w:val="175849"/>
          <w:spacing w:val="-4"/>
          <w:w w:val="110"/>
          <w:sz w:val="19"/>
        </w:rPr>
        <w:t>height,</w:t>
      </w:r>
      <w:r>
        <w:rPr>
          <w:color w:val="175849"/>
          <w:spacing w:val="3"/>
          <w:w w:val="110"/>
          <w:sz w:val="19"/>
        </w:rPr>
        <w:t xml:space="preserve"> </w:t>
      </w:r>
      <w:proofErr w:type="spellStart"/>
      <w:r>
        <w:rPr>
          <w:color w:val="175849"/>
          <w:spacing w:val="-4"/>
          <w:w w:val="110"/>
          <w:sz w:val="19"/>
        </w:rPr>
        <w:t>ie</w:t>
      </w:r>
      <w:proofErr w:type="spellEnd"/>
      <w:r>
        <w:rPr>
          <w:color w:val="175849"/>
          <w:spacing w:val="3"/>
          <w:w w:val="110"/>
          <w:sz w:val="19"/>
        </w:rPr>
        <w:t xml:space="preserve"> </w:t>
      </w:r>
      <w:r>
        <w:rPr>
          <w:color w:val="175849"/>
          <w:spacing w:val="-4"/>
          <w:w w:val="110"/>
          <w:sz w:val="19"/>
        </w:rPr>
        <w:t>flagpoles</w:t>
      </w:r>
    </w:p>
    <w:p w14:paraId="50AD4ADE" w14:textId="77777777" w:rsidR="008D3D50" w:rsidRDefault="00A80147">
      <w:pPr>
        <w:pStyle w:val="ListParagraph"/>
        <w:numPr>
          <w:ilvl w:val="0"/>
          <w:numId w:val="2"/>
        </w:numPr>
        <w:tabs>
          <w:tab w:val="left" w:pos="850"/>
        </w:tabs>
        <w:spacing w:before="56" w:line="225" w:lineRule="auto"/>
        <w:ind w:right="347" w:hanging="170"/>
        <w:rPr>
          <w:sz w:val="19"/>
        </w:rPr>
      </w:pPr>
      <w:r>
        <w:rPr>
          <w:color w:val="175849"/>
          <w:w w:val="105"/>
          <w:sz w:val="19"/>
        </w:rPr>
        <w:t>Requirements where provision is made for a closely seated audience of more than 15 and less than 200 people.</w:t>
      </w:r>
    </w:p>
    <w:p w14:paraId="1A265728" w14:textId="77777777" w:rsidR="008D3D50" w:rsidRDefault="00A80147">
      <w:pPr>
        <w:pStyle w:val="ListParagraph"/>
        <w:numPr>
          <w:ilvl w:val="0"/>
          <w:numId w:val="2"/>
        </w:numPr>
        <w:tabs>
          <w:tab w:val="left" w:pos="851"/>
        </w:tabs>
        <w:spacing w:before="47"/>
        <w:ind w:left="851" w:hanging="171"/>
        <w:rPr>
          <w:sz w:val="19"/>
        </w:rPr>
      </w:pPr>
      <w:r>
        <w:rPr>
          <w:color w:val="175849"/>
          <w:sz w:val="19"/>
        </w:rPr>
        <w:t>Preparation</w:t>
      </w:r>
      <w:r>
        <w:rPr>
          <w:color w:val="175849"/>
          <w:spacing w:val="22"/>
          <w:sz w:val="19"/>
        </w:rPr>
        <w:t xml:space="preserve"> </w:t>
      </w:r>
      <w:r>
        <w:rPr>
          <w:color w:val="175849"/>
          <w:sz w:val="19"/>
        </w:rPr>
        <w:t>of</w:t>
      </w:r>
      <w:r>
        <w:rPr>
          <w:color w:val="175849"/>
          <w:spacing w:val="22"/>
          <w:sz w:val="19"/>
        </w:rPr>
        <w:t xml:space="preserve"> </w:t>
      </w:r>
      <w:r>
        <w:rPr>
          <w:color w:val="175849"/>
          <w:spacing w:val="-2"/>
          <w:sz w:val="19"/>
        </w:rPr>
        <w:t>Food.</w:t>
      </w:r>
    </w:p>
    <w:p w14:paraId="7EAF4DE1" w14:textId="77777777" w:rsidR="008D3D50" w:rsidRDefault="00A80147">
      <w:pPr>
        <w:pStyle w:val="ListParagraph"/>
        <w:numPr>
          <w:ilvl w:val="0"/>
          <w:numId w:val="2"/>
        </w:numPr>
        <w:tabs>
          <w:tab w:val="left" w:pos="851"/>
        </w:tabs>
        <w:spacing w:before="44"/>
        <w:ind w:left="851" w:hanging="171"/>
        <w:rPr>
          <w:sz w:val="19"/>
        </w:rPr>
      </w:pPr>
      <w:r>
        <w:rPr>
          <w:color w:val="175849"/>
          <w:w w:val="110"/>
          <w:sz w:val="19"/>
        </w:rPr>
        <w:t>Presence</w:t>
      </w:r>
      <w:r>
        <w:rPr>
          <w:color w:val="175849"/>
          <w:spacing w:val="5"/>
          <w:w w:val="110"/>
          <w:sz w:val="19"/>
        </w:rPr>
        <w:t xml:space="preserve"> </w:t>
      </w:r>
      <w:r>
        <w:rPr>
          <w:color w:val="175849"/>
          <w:w w:val="110"/>
          <w:sz w:val="19"/>
        </w:rPr>
        <w:t>of</w:t>
      </w:r>
      <w:r>
        <w:rPr>
          <w:color w:val="175849"/>
          <w:spacing w:val="6"/>
          <w:w w:val="110"/>
          <w:sz w:val="19"/>
        </w:rPr>
        <w:t xml:space="preserve"> </w:t>
      </w:r>
      <w:r>
        <w:rPr>
          <w:color w:val="175849"/>
          <w:w w:val="110"/>
          <w:sz w:val="19"/>
        </w:rPr>
        <w:t>dogs</w:t>
      </w:r>
      <w:r>
        <w:rPr>
          <w:color w:val="175849"/>
          <w:spacing w:val="6"/>
          <w:w w:val="110"/>
          <w:sz w:val="19"/>
        </w:rPr>
        <w:t xml:space="preserve"> </w:t>
      </w:r>
      <w:r>
        <w:rPr>
          <w:color w:val="175849"/>
          <w:w w:val="110"/>
          <w:sz w:val="19"/>
        </w:rPr>
        <w:t>on</w:t>
      </w:r>
      <w:r>
        <w:rPr>
          <w:color w:val="175849"/>
          <w:spacing w:val="5"/>
          <w:w w:val="110"/>
          <w:sz w:val="19"/>
        </w:rPr>
        <w:t xml:space="preserve"> </w:t>
      </w:r>
      <w:r>
        <w:rPr>
          <w:color w:val="175849"/>
          <w:spacing w:val="-2"/>
          <w:w w:val="110"/>
          <w:sz w:val="19"/>
        </w:rPr>
        <w:t>stands.</w:t>
      </w:r>
    </w:p>
    <w:p w14:paraId="2B5B04EF" w14:textId="6842161E" w:rsidR="008D3D50" w:rsidRDefault="00A80147">
      <w:pPr>
        <w:pStyle w:val="ListParagraph"/>
        <w:numPr>
          <w:ilvl w:val="0"/>
          <w:numId w:val="2"/>
        </w:numPr>
        <w:tabs>
          <w:tab w:val="left" w:pos="850"/>
        </w:tabs>
        <w:spacing w:before="50" w:line="232" w:lineRule="auto"/>
        <w:ind w:right="220" w:hanging="170"/>
        <w:rPr>
          <w:sz w:val="19"/>
        </w:rPr>
      </w:pPr>
      <w:r>
        <w:rPr>
          <w:color w:val="175849"/>
          <w:w w:val="110"/>
          <w:sz w:val="19"/>
        </w:rPr>
        <w:t>Where</w:t>
      </w:r>
      <w:r>
        <w:rPr>
          <w:color w:val="175849"/>
          <w:spacing w:val="-3"/>
          <w:w w:val="110"/>
          <w:sz w:val="19"/>
        </w:rPr>
        <w:t xml:space="preserve"> </w:t>
      </w:r>
      <w:r>
        <w:rPr>
          <w:color w:val="175849"/>
          <w:w w:val="110"/>
          <w:sz w:val="19"/>
        </w:rPr>
        <w:t>there</w:t>
      </w:r>
      <w:r>
        <w:rPr>
          <w:color w:val="175849"/>
          <w:spacing w:val="-3"/>
          <w:w w:val="110"/>
          <w:sz w:val="19"/>
        </w:rPr>
        <w:t xml:space="preserve"> </w:t>
      </w:r>
      <w:r>
        <w:rPr>
          <w:color w:val="175849"/>
          <w:w w:val="110"/>
          <w:sz w:val="19"/>
        </w:rPr>
        <w:t>will</w:t>
      </w:r>
      <w:r>
        <w:rPr>
          <w:color w:val="175849"/>
          <w:spacing w:val="-3"/>
          <w:w w:val="110"/>
          <w:sz w:val="19"/>
        </w:rPr>
        <w:t xml:space="preserve"> </w:t>
      </w:r>
      <w:r>
        <w:rPr>
          <w:color w:val="175849"/>
          <w:w w:val="110"/>
          <w:sz w:val="19"/>
        </w:rPr>
        <w:t>be</w:t>
      </w:r>
      <w:r>
        <w:rPr>
          <w:color w:val="175849"/>
          <w:spacing w:val="-3"/>
          <w:w w:val="110"/>
          <w:sz w:val="19"/>
        </w:rPr>
        <w:t xml:space="preserve"> </w:t>
      </w:r>
      <w:r>
        <w:rPr>
          <w:color w:val="175849"/>
          <w:w w:val="110"/>
          <w:sz w:val="19"/>
        </w:rPr>
        <w:t>items</w:t>
      </w:r>
      <w:r>
        <w:rPr>
          <w:color w:val="175849"/>
          <w:spacing w:val="-3"/>
          <w:w w:val="110"/>
          <w:sz w:val="19"/>
        </w:rPr>
        <w:t xml:space="preserve"> </w:t>
      </w:r>
      <w:r>
        <w:rPr>
          <w:color w:val="175849"/>
          <w:w w:val="110"/>
          <w:sz w:val="19"/>
        </w:rPr>
        <w:t>of</w:t>
      </w:r>
      <w:r>
        <w:rPr>
          <w:color w:val="175849"/>
          <w:spacing w:val="-3"/>
          <w:w w:val="110"/>
          <w:sz w:val="19"/>
        </w:rPr>
        <w:t xml:space="preserve"> </w:t>
      </w:r>
      <w:r>
        <w:rPr>
          <w:color w:val="175849"/>
          <w:w w:val="110"/>
          <w:sz w:val="19"/>
        </w:rPr>
        <w:t>special</w:t>
      </w:r>
      <w:r>
        <w:rPr>
          <w:color w:val="175849"/>
          <w:spacing w:val="-3"/>
          <w:w w:val="110"/>
          <w:sz w:val="19"/>
        </w:rPr>
        <w:t xml:space="preserve"> </w:t>
      </w:r>
      <w:r>
        <w:rPr>
          <w:color w:val="175849"/>
          <w:w w:val="110"/>
          <w:sz w:val="19"/>
        </w:rPr>
        <w:t>risk</w:t>
      </w:r>
      <w:r>
        <w:rPr>
          <w:color w:val="175849"/>
          <w:spacing w:val="-3"/>
          <w:w w:val="110"/>
          <w:sz w:val="19"/>
        </w:rPr>
        <w:t xml:space="preserve"> </w:t>
      </w:r>
      <w:r>
        <w:rPr>
          <w:color w:val="175849"/>
          <w:w w:val="110"/>
          <w:sz w:val="19"/>
        </w:rPr>
        <w:t>requiring</w:t>
      </w:r>
      <w:r>
        <w:rPr>
          <w:color w:val="175849"/>
          <w:spacing w:val="-3"/>
          <w:w w:val="110"/>
          <w:sz w:val="19"/>
        </w:rPr>
        <w:t xml:space="preserve"> </w:t>
      </w:r>
      <w:r>
        <w:rPr>
          <w:color w:val="175849"/>
          <w:w w:val="110"/>
          <w:sz w:val="19"/>
        </w:rPr>
        <w:t>specific approval (</w:t>
      </w:r>
      <w:proofErr w:type="spellStart"/>
      <w:r>
        <w:rPr>
          <w:color w:val="175849"/>
          <w:w w:val="110"/>
          <w:sz w:val="19"/>
        </w:rPr>
        <w:t>eg</w:t>
      </w:r>
      <w:proofErr w:type="spellEnd"/>
      <w:r>
        <w:rPr>
          <w:color w:val="175849"/>
          <w:w w:val="110"/>
          <w:sz w:val="19"/>
        </w:rPr>
        <w:t xml:space="preserve">, motor vehicles, pharmaceuticals, smoke effects, flammable oils, liquid and gas, compressed gas/acetylene/LPG, hot surfaces, </w:t>
      </w:r>
      <w:proofErr w:type="spellStart"/>
      <w:r>
        <w:rPr>
          <w:color w:val="175849"/>
          <w:w w:val="110"/>
          <w:sz w:val="19"/>
        </w:rPr>
        <w:t>radio active</w:t>
      </w:r>
      <w:proofErr w:type="spellEnd"/>
      <w:r>
        <w:rPr>
          <w:color w:val="175849"/>
          <w:w w:val="110"/>
          <w:sz w:val="19"/>
        </w:rPr>
        <w:t xml:space="preserve"> substances, </w:t>
      </w:r>
      <w:r>
        <w:rPr>
          <w:color w:val="175849"/>
          <w:spacing w:val="-2"/>
          <w:w w:val="110"/>
          <w:sz w:val="19"/>
        </w:rPr>
        <w:t>la</w:t>
      </w:r>
      <w:r w:rsidR="007700F9">
        <w:rPr>
          <w:color w:val="175849"/>
          <w:spacing w:val="-2"/>
          <w:w w:val="110"/>
          <w:sz w:val="19"/>
        </w:rPr>
        <w:t>s</w:t>
      </w:r>
      <w:r>
        <w:rPr>
          <w:color w:val="175849"/>
          <w:spacing w:val="-2"/>
          <w:w w:val="110"/>
          <w:sz w:val="19"/>
        </w:rPr>
        <w:t>er</w:t>
      </w:r>
      <w:r>
        <w:rPr>
          <w:color w:val="175849"/>
          <w:spacing w:val="-10"/>
          <w:w w:val="110"/>
          <w:sz w:val="19"/>
        </w:rPr>
        <w:t xml:space="preserve"> </w:t>
      </w:r>
      <w:r>
        <w:rPr>
          <w:color w:val="175849"/>
          <w:spacing w:val="-2"/>
          <w:w w:val="110"/>
          <w:sz w:val="19"/>
        </w:rPr>
        <w:t>beams,</w:t>
      </w:r>
      <w:r>
        <w:rPr>
          <w:color w:val="175849"/>
          <w:spacing w:val="-10"/>
          <w:w w:val="110"/>
          <w:sz w:val="19"/>
        </w:rPr>
        <w:t xml:space="preserve"> </w:t>
      </w:r>
      <w:r>
        <w:rPr>
          <w:color w:val="175849"/>
          <w:spacing w:val="-2"/>
          <w:w w:val="110"/>
          <w:sz w:val="19"/>
        </w:rPr>
        <w:t>fumes</w:t>
      </w:r>
      <w:r>
        <w:rPr>
          <w:color w:val="175849"/>
          <w:spacing w:val="-10"/>
          <w:w w:val="110"/>
          <w:sz w:val="19"/>
        </w:rPr>
        <w:t xml:space="preserve"> </w:t>
      </w:r>
      <w:r>
        <w:rPr>
          <w:color w:val="175849"/>
          <w:spacing w:val="-2"/>
          <w:w w:val="110"/>
          <w:sz w:val="19"/>
        </w:rPr>
        <w:t>and</w:t>
      </w:r>
      <w:r>
        <w:rPr>
          <w:color w:val="175849"/>
          <w:spacing w:val="-10"/>
          <w:w w:val="110"/>
          <w:sz w:val="19"/>
        </w:rPr>
        <w:t xml:space="preserve"> </w:t>
      </w:r>
      <w:r>
        <w:rPr>
          <w:color w:val="175849"/>
          <w:spacing w:val="-2"/>
          <w:w w:val="110"/>
          <w:sz w:val="19"/>
        </w:rPr>
        <w:t>smoke,</w:t>
      </w:r>
      <w:r>
        <w:rPr>
          <w:color w:val="175849"/>
          <w:spacing w:val="-10"/>
          <w:w w:val="110"/>
          <w:sz w:val="19"/>
        </w:rPr>
        <w:t xml:space="preserve"> </w:t>
      </w:r>
      <w:r>
        <w:rPr>
          <w:color w:val="175849"/>
          <w:spacing w:val="-2"/>
          <w:w w:val="110"/>
          <w:sz w:val="19"/>
        </w:rPr>
        <w:t>working</w:t>
      </w:r>
      <w:r>
        <w:rPr>
          <w:color w:val="175849"/>
          <w:spacing w:val="-9"/>
          <w:w w:val="110"/>
          <w:sz w:val="19"/>
        </w:rPr>
        <w:t xml:space="preserve"> </w:t>
      </w:r>
      <w:r>
        <w:rPr>
          <w:color w:val="175849"/>
          <w:spacing w:val="-2"/>
          <w:w w:val="110"/>
          <w:sz w:val="19"/>
        </w:rPr>
        <w:t>machinery</w:t>
      </w:r>
      <w:r>
        <w:rPr>
          <w:color w:val="175849"/>
          <w:spacing w:val="-10"/>
          <w:w w:val="110"/>
          <w:sz w:val="19"/>
        </w:rPr>
        <w:t xml:space="preserve"> </w:t>
      </w:r>
      <w:r>
        <w:rPr>
          <w:color w:val="175849"/>
          <w:spacing w:val="-2"/>
          <w:w w:val="110"/>
          <w:sz w:val="19"/>
        </w:rPr>
        <w:t xml:space="preserve">including </w:t>
      </w:r>
      <w:r>
        <w:rPr>
          <w:color w:val="175849"/>
          <w:w w:val="110"/>
          <w:sz w:val="19"/>
        </w:rPr>
        <w:t>hand</w:t>
      </w:r>
      <w:r>
        <w:rPr>
          <w:color w:val="175849"/>
          <w:spacing w:val="-1"/>
          <w:w w:val="110"/>
          <w:sz w:val="19"/>
        </w:rPr>
        <w:t xml:space="preserve"> </w:t>
      </w:r>
      <w:r>
        <w:rPr>
          <w:color w:val="175849"/>
          <w:w w:val="110"/>
          <w:sz w:val="19"/>
        </w:rPr>
        <w:t>held</w:t>
      </w:r>
      <w:r>
        <w:rPr>
          <w:color w:val="175849"/>
          <w:spacing w:val="-1"/>
          <w:w w:val="110"/>
          <w:sz w:val="19"/>
        </w:rPr>
        <w:t xml:space="preserve"> </w:t>
      </w:r>
      <w:r>
        <w:rPr>
          <w:color w:val="175849"/>
          <w:w w:val="110"/>
          <w:sz w:val="19"/>
        </w:rPr>
        <w:t>electric</w:t>
      </w:r>
      <w:r>
        <w:rPr>
          <w:color w:val="175849"/>
          <w:spacing w:val="-1"/>
          <w:w w:val="110"/>
          <w:sz w:val="19"/>
        </w:rPr>
        <w:t xml:space="preserve"> </w:t>
      </w:r>
      <w:r>
        <w:rPr>
          <w:color w:val="175849"/>
          <w:w w:val="110"/>
          <w:sz w:val="19"/>
        </w:rPr>
        <w:t>or</w:t>
      </w:r>
      <w:r>
        <w:rPr>
          <w:color w:val="175849"/>
          <w:spacing w:val="-1"/>
          <w:w w:val="110"/>
          <w:sz w:val="19"/>
        </w:rPr>
        <w:t xml:space="preserve"> </w:t>
      </w:r>
      <w:r>
        <w:rPr>
          <w:color w:val="175849"/>
          <w:w w:val="110"/>
          <w:sz w:val="19"/>
        </w:rPr>
        <w:t>compressed</w:t>
      </w:r>
      <w:r>
        <w:rPr>
          <w:color w:val="175849"/>
          <w:spacing w:val="-1"/>
          <w:w w:val="110"/>
          <w:sz w:val="19"/>
        </w:rPr>
        <w:t xml:space="preserve"> </w:t>
      </w:r>
      <w:r>
        <w:rPr>
          <w:color w:val="175849"/>
          <w:w w:val="110"/>
          <w:sz w:val="19"/>
        </w:rPr>
        <w:t>air</w:t>
      </w:r>
      <w:r>
        <w:rPr>
          <w:color w:val="175849"/>
          <w:spacing w:val="-1"/>
          <w:w w:val="110"/>
          <w:sz w:val="19"/>
        </w:rPr>
        <w:t xml:space="preserve"> </w:t>
      </w:r>
      <w:r>
        <w:rPr>
          <w:color w:val="175849"/>
          <w:w w:val="110"/>
          <w:sz w:val="19"/>
        </w:rPr>
        <w:t>tools,</w:t>
      </w:r>
      <w:r>
        <w:rPr>
          <w:color w:val="175849"/>
          <w:spacing w:val="-1"/>
          <w:w w:val="110"/>
          <w:sz w:val="19"/>
        </w:rPr>
        <w:t xml:space="preserve"> </w:t>
      </w:r>
      <w:r>
        <w:rPr>
          <w:color w:val="175849"/>
          <w:w w:val="110"/>
          <w:sz w:val="19"/>
        </w:rPr>
        <w:t>water,</w:t>
      </w:r>
      <w:r>
        <w:rPr>
          <w:color w:val="175849"/>
          <w:spacing w:val="-1"/>
          <w:w w:val="110"/>
          <w:sz w:val="19"/>
        </w:rPr>
        <w:t xml:space="preserve"> </w:t>
      </w:r>
      <w:r>
        <w:rPr>
          <w:color w:val="175849"/>
          <w:w w:val="110"/>
          <w:sz w:val="19"/>
        </w:rPr>
        <w:t>water equipment,</w:t>
      </w:r>
      <w:r>
        <w:rPr>
          <w:color w:val="175849"/>
          <w:spacing w:val="-5"/>
          <w:w w:val="110"/>
          <w:sz w:val="19"/>
        </w:rPr>
        <w:t xml:space="preserve"> </w:t>
      </w:r>
      <w:r>
        <w:rPr>
          <w:color w:val="175849"/>
          <w:w w:val="110"/>
          <w:sz w:val="19"/>
        </w:rPr>
        <w:t>laser</w:t>
      </w:r>
      <w:r>
        <w:rPr>
          <w:color w:val="175849"/>
          <w:spacing w:val="-5"/>
          <w:w w:val="110"/>
          <w:sz w:val="19"/>
        </w:rPr>
        <w:t xml:space="preserve"> </w:t>
      </w:r>
      <w:r>
        <w:rPr>
          <w:color w:val="175849"/>
          <w:w w:val="110"/>
          <w:sz w:val="19"/>
        </w:rPr>
        <w:t>products,</w:t>
      </w:r>
      <w:r>
        <w:rPr>
          <w:color w:val="175849"/>
          <w:spacing w:val="-5"/>
          <w:w w:val="110"/>
          <w:sz w:val="19"/>
        </w:rPr>
        <w:t xml:space="preserve"> </w:t>
      </w:r>
      <w:r>
        <w:rPr>
          <w:color w:val="175849"/>
          <w:w w:val="110"/>
          <w:sz w:val="19"/>
        </w:rPr>
        <w:t>audio</w:t>
      </w:r>
      <w:r>
        <w:rPr>
          <w:color w:val="175849"/>
          <w:spacing w:val="-5"/>
          <w:w w:val="110"/>
          <w:sz w:val="19"/>
        </w:rPr>
        <w:t xml:space="preserve"> </w:t>
      </w:r>
      <w:r>
        <w:rPr>
          <w:color w:val="175849"/>
          <w:w w:val="110"/>
          <w:sz w:val="19"/>
        </w:rPr>
        <w:t>visual</w:t>
      </w:r>
      <w:r>
        <w:rPr>
          <w:color w:val="175849"/>
          <w:spacing w:val="-5"/>
          <w:w w:val="110"/>
          <w:sz w:val="19"/>
        </w:rPr>
        <w:t xml:space="preserve"> </w:t>
      </w:r>
      <w:r>
        <w:rPr>
          <w:color w:val="175849"/>
          <w:w w:val="110"/>
          <w:sz w:val="19"/>
        </w:rPr>
        <w:t>displays</w:t>
      </w:r>
      <w:r>
        <w:rPr>
          <w:color w:val="175849"/>
          <w:spacing w:val="-5"/>
          <w:w w:val="110"/>
          <w:sz w:val="19"/>
        </w:rPr>
        <w:t xml:space="preserve"> </w:t>
      </w:r>
      <w:r>
        <w:rPr>
          <w:color w:val="175849"/>
          <w:w w:val="110"/>
          <w:sz w:val="19"/>
        </w:rPr>
        <w:t>and</w:t>
      </w:r>
      <w:r>
        <w:rPr>
          <w:color w:val="175849"/>
          <w:spacing w:val="-5"/>
          <w:w w:val="110"/>
          <w:sz w:val="19"/>
        </w:rPr>
        <w:t xml:space="preserve"> </w:t>
      </w:r>
      <w:r>
        <w:rPr>
          <w:color w:val="175849"/>
          <w:w w:val="110"/>
          <w:sz w:val="19"/>
        </w:rPr>
        <w:t>films).</w:t>
      </w:r>
    </w:p>
    <w:p w14:paraId="3FFF2F7A" w14:textId="77777777" w:rsidR="008D3D50" w:rsidRDefault="00A80147">
      <w:pPr>
        <w:pStyle w:val="ListParagraph"/>
        <w:numPr>
          <w:ilvl w:val="0"/>
          <w:numId w:val="2"/>
        </w:numPr>
        <w:tabs>
          <w:tab w:val="left" w:pos="851"/>
        </w:tabs>
        <w:spacing w:before="42"/>
        <w:ind w:left="851" w:hanging="171"/>
        <w:rPr>
          <w:sz w:val="19"/>
        </w:rPr>
      </w:pPr>
      <w:r>
        <w:rPr>
          <w:color w:val="175849"/>
          <w:spacing w:val="-2"/>
          <w:w w:val="110"/>
          <w:sz w:val="19"/>
        </w:rPr>
        <w:t>Hazardous</w:t>
      </w:r>
      <w:r>
        <w:rPr>
          <w:color w:val="175849"/>
          <w:spacing w:val="6"/>
          <w:w w:val="110"/>
          <w:sz w:val="19"/>
        </w:rPr>
        <w:t xml:space="preserve"> </w:t>
      </w:r>
      <w:r>
        <w:rPr>
          <w:color w:val="175849"/>
          <w:spacing w:val="-2"/>
          <w:w w:val="110"/>
          <w:sz w:val="19"/>
        </w:rPr>
        <w:t>substances</w:t>
      </w:r>
      <w:r>
        <w:rPr>
          <w:color w:val="175849"/>
          <w:spacing w:val="6"/>
          <w:w w:val="110"/>
          <w:sz w:val="19"/>
        </w:rPr>
        <w:t xml:space="preserve"> </w:t>
      </w:r>
      <w:r>
        <w:rPr>
          <w:color w:val="175849"/>
          <w:spacing w:val="-2"/>
          <w:w w:val="110"/>
          <w:sz w:val="19"/>
        </w:rPr>
        <w:t>(COSHH)</w:t>
      </w:r>
    </w:p>
    <w:p w14:paraId="5C4C4CE5" w14:textId="77777777" w:rsidR="008D3D50" w:rsidRDefault="00A80147">
      <w:pPr>
        <w:pStyle w:val="ListParagraph"/>
        <w:numPr>
          <w:ilvl w:val="0"/>
          <w:numId w:val="2"/>
        </w:numPr>
        <w:tabs>
          <w:tab w:val="left" w:pos="851"/>
        </w:tabs>
        <w:spacing w:before="45"/>
        <w:ind w:left="851" w:hanging="171"/>
        <w:rPr>
          <w:sz w:val="19"/>
        </w:rPr>
      </w:pPr>
      <w:r>
        <w:rPr>
          <w:color w:val="175849"/>
          <w:sz w:val="19"/>
        </w:rPr>
        <w:t>Crowd</w:t>
      </w:r>
      <w:r>
        <w:rPr>
          <w:color w:val="175849"/>
          <w:spacing w:val="35"/>
          <w:sz w:val="19"/>
        </w:rPr>
        <w:t xml:space="preserve"> </w:t>
      </w:r>
      <w:r>
        <w:rPr>
          <w:color w:val="175849"/>
          <w:sz w:val="19"/>
        </w:rPr>
        <w:t>safety</w:t>
      </w:r>
      <w:r>
        <w:rPr>
          <w:color w:val="175849"/>
          <w:spacing w:val="35"/>
          <w:sz w:val="19"/>
        </w:rPr>
        <w:t xml:space="preserve"> </w:t>
      </w:r>
      <w:r>
        <w:rPr>
          <w:color w:val="175849"/>
          <w:sz w:val="19"/>
        </w:rPr>
        <w:t>management,</w:t>
      </w:r>
      <w:r>
        <w:rPr>
          <w:color w:val="175849"/>
          <w:spacing w:val="35"/>
          <w:sz w:val="19"/>
        </w:rPr>
        <w:t xml:space="preserve"> </w:t>
      </w:r>
      <w:proofErr w:type="spellStart"/>
      <w:r>
        <w:rPr>
          <w:color w:val="175849"/>
          <w:sz w:val="19"/>
        </w:rPr>
        <w:t>eg</w:t>
      </w:r>
      <w:proofErr w:type="spellEnd"/>
      <w:r>
        <w:rPr>
          <w:color w:val="175849"/>
          <w:spacing w:val="35"/>
          <w:sz w:val="19"/>
        </w:rPr>
        <w:t xml:space="preserve"> </w:t>
      </w:r>
      <w:r>
        <w:rPr>
          <w:color w:val="175849"/>
          <w:sz w:val="19"/>
        </w:rPr>
        <w:t>public</w:t>
      </w:r>
      <w:r>
        <w:rPr>
          <w:color w:val="175849"/>
          <w:spacing w:val="35"/>
          <w:sz w:val="19"/>
        </w:rPr>
        <w:t xml:space="preserve"> </w:t>
      </w:r>
      <w:r>
        <w:rPr>
          <w:color w:val="175849"/>
          <w:sz w:val="19"/>
        </w:rPr>
        <w:t>participation</w:t>
      </w:r>
      <w:r>
        <w:rPr>
          <w:color w:val="175849"/>
          <w:spacing w:val="36"/>
          <w:sz w:val="19"/>
        </w:rPr>
        <w:t xml:space="preserve"> </w:t>
      </w:r>
      <w:r>
        <w:rPr>
          <w:color w:val="175849"/>
          <w:spacing w:val="-2"/>
          <w:sz w:val="19"/>
        </w:rPr>
        <w:t>activities.</w:t>
      </w:r>
    </w:p>
    <w:p w14:paraId="48FE266A" w14:textId="77777777" w:rsidR="008D3D50" w:rsidRDefault="00A80147">
      <w:pPr>
        <w:pStyle w:val="ListParagraph"/>
        <w:numPr>
          <w:ilvl w:val="0"/>
          <w:numId w:val="2"/>
        </w:numPr>
        <w:tabs>
          <w:tab w:val="left" w:pos="851"/>
        </w:tabs>
        <w:spacing w:before="44"/>
        <w:ind w:left="851" w:hanging="171"/>
        <w:rPr>
          <w:sz w:val="19"/>
        </w:rPr>
      </w:pPr>
      <w:r>
        <w:rPr>
          <w:color w:val="175849"/>
          <w:w w:val="105"/>
          <w:sz w:val="19"/>
        </w:rPr>
        <w:t>Massage</w:t>
      </w:r>
      <w:r>
        <w:rPr>
          <w:color w:val="175849"/>
          <w:spacing w:val="8"/>
          <w:w w:val="105"/>
          <w:sz w:val="19"/>
        </w:rPr>
        <w:t xml:space="preserve"> </w:t>
      </w:r>
      <w:r>
        <w:rPr>
          <w:color w:val="175849"/>
          <w:w w:val="105"/>
          <w:sz w:val="19"/>
        </w:rPr>
        <w:t>or</w:t>
      </w:r>
      <w:r>
        <w:rPr>
          <w:color w:val="175849"/>
          <w:spacing w:val="9"/>
          <w:w w:val="105"/>
          <w:sz w:val="19"/>
        </w:rPr>
        <w:t xml:space="preserve"> </w:t>
      </w:r>
      <w:r>
        <w:rPr>
          <w:color w:val="175849"/>
          <w:w w:val="105"/>
          <w:sz w:val="19"/>
        </w:rPr>
        <w:t>other</w:t>
      </w:r>
      <w:r>
        <w:rPr>
          <w:color w:val="175849"/>
          <w:spacing w:val="8"/>
          <w:w w:val="105"/>
          <w:sz w:val="19"/>
        </w:rPr>
        <w:t xml:space="preserve"> </w:t>
      </w:r>
      <w:proofErr w:type="spellStart"/>
      <w:r>
        <w:rPr>
          <w:color w:val="175849"/>
          <w:w w:val="105"/>
          <w:sz w:val="19"/>
        </w:rPr>
        <w:t>non</w:t>
      </w:r>
      <w:r>
        <w:rPr>
          <w:color w:val="175849"/>
          <w:spacing w:val="9"/>
          <w:w w:val="105"/>
          <w:sz w:val="19"/>
        </w:rPr>
        <w:t xml:space="preserve"> </w:t>
      </w:r>
      <w:r>
        <w:rPr>
          <w:color w:val="175849"/>
          <w:w w:val="105"/>
          <w:sz w:val="19"/>
        </w:rPr>
        <w:t>invasive</w:t>
      </w:r>
      <w:proofErr w:type="spellEnd"/>
      <w:r>
        <w:rPr>
          <w:color w:val="175849"/>
          <w:spacing w:val="8"/>
          <w:w w:val="105"/>
          <w:sz w:val="19"/>
        </w:rPr>
        <w:t xml:space="preserve"> </w:t>
      </w:r>
      <w:r>
        <w:rPr>
          <w:color w:val="175849"/>
          <w:w w:val="105"/>
          <w:sz w:val="19"/>
        </w:rPr>
        <w:t>hands</w:t>
      </w:r>
      <w:r>
        <w:rPr>
          <w:color w:val="175849"/>
          <w:spacing w:val="9"/>
          <w:w w:val="105"/>
          <w:sz w:val="19"/>
        </w:rPr>
        <w:t xml:space="preserve"> </w:t>
      </w:r>
      <w:r>
        <w:rPr>
          <w:color w:val="175849"/>
          <w:w w:val="105"/>
          <w:sz w:val="19"/>
        </w:rPr>
        <w:t>on</w:t>
      </w:r>
      <w:r>
        <w:rPr>
          <w:color w:val="175849"/>
          <w:spacing w:val="8"/>
          <w:w w:val="105"/>
          <w:sz w:val="19"/>
        </w:rPr>
        <w:t xml:space="preserve"> </w:t>
      </w:r>
      <w:r>
        <w:rPr>
          <w:color w:val="175849"/>
          <w:spacing w:val="-2"/>
          <w:w w:val="105"/>
          <w:sz w:val="19"/>
        </w:rPr>
        <w:t>treatment.</w:t>
      </w:r>
    </w:p>
    <w:p w14:paraId="01EFF5F6" w14:textId="77777777" w:rsidR="008D3D50" w:rsidRDefault="00A80147">
      <w:pPr>
        <w:pStyle w:val="ListParagraph"/>
        <w:numPr>
          <w:ilvl w:val="0"/>
          <w:numId w:val="2"/>
        </w:numPr>
        <w:tabs>
          <w:tab w:val="left" w:pos="851"/>
        </w:tabs>
        <w:spacing w:before="48"/>
        <w:ind w:left="851" w:hanging="171"/>
        <w:rPr>
          <w:rFonts w:ascii="Arial" w:hAnsi="Arial"/>
          <w:sz w:val="19"/>
        </w:rPr>
      </w:pPr>
      <w:r>
        <w:rPr>
          <w:rFonts w:ascii="Arial" w:hAnsi="Arial"/>
          <w:color w:val="175849"/>
          <w:spacing w:val="-2"/>
          <w:sz w:val="19"/>
        </w:rPr>
        <w:t>Using</w:t>
      </w:r>
      <w:r>
        <w:rPr>
          <w:rFonts w:ascii="Arial" w:hAnsi="Arial"/>
          <w:color w:val="175849"/>
          <w:spacing w:val="-10"/>
          <w:sz w:val="19"/>
        </w:rPr>
        <w:t xml:space="preserve"> </w:t>
      </w:r>
      <w:r>
        <w:rPr>
          <w:rFonts w:ascii="Arial" w:hAnsi="Arial"/>
          <w:color w:val="175849"/>
          <w:spacing w:val="-2"/>
          <w:sz w:val="19"/>
        </w:rPr>
        <w:t>Hot</w:t>
      </w:r>
      <w:r>
        <w:rPr>
          <w:rFonts w:ascii="Arial" w:hAnsi="Arial"/>
          <w:color w:val="175849"/>
          <w:spacing w:val="-9"/>
          <w:sz w:val="19"/>
        </w:rPr>
        <w:t xml:space="preserve"> </w:t>
      </w:r>
      <w:r>
        <w:rPr>
          <w:rFonts w:ascii="Arial" w:hAnsi="Arial"/>
          <w:color w:val="175849"/>
          <w:spacing w:val="-2"/>
          <w:sz w:val="19"/>
        </w:rPr>
        <w:t>Works</w:t>
      </w:r>
      <w:r>
        <w:rPr>
          <w:rFonts w:ascii="Arial" w:hAnsi="Arial"/>
          <w:color w:val="175849"/>
          <w:spacing w:val="-10"/>
          <w:sz w:val="19"/>
        </w:rPr>
        <w:t xml:space="preserve"> </w:t>
      </w:r>
      <w:r>
        <w:rPr>
          <w:rFonts w:ascii="Arial" w:hAnsi="Arial"/>
          <w:color w:val="175849"/>
          <w:spacing w:val="-2"/>
          <w:sz w:val="19"/>
        </w:rPr>
        <w:t>on</w:t>
      </w:r>
      <w:r>
        <w:rPr>
          <w:rFonts w:ascii="Arial" w:hAnsi="Arial"/>
          <w:color w:val="175849"/>
          <w:spacing w:val="-9"/>
          <w:sz w:val="19"/>
        </w:rPr>
        <w:t xml:space="preserve"> </w:t>
      </w:r>
      <w:r>
        <w:rPr>
          <w:rFonts w:ascii="Arial" w:hAnsi="Arial"/>
          <w:color w:val="175849"/>
          <w:spacing w:val="-2"/>
          <w:sz w:val="19"/>
        </w:rPr>
        <w:t>stand.</w:t>
      </w:r>
    </w:p>
    <w:p w14:paraId="4F73B066" w14:textId="77777777" w:rsidR="008D3D50" w:rsidRDefault="00A80147">
      <w:pPr>
        <w:pStyle w:val="BodyText"/>
        <w:ind w:left="695" w:firstLine="0"/>
      </w:pPr>
      <w:r>
        <w:rPr>
          <w:color w:val="175849"/>
          <w:w w:val="105"/>
        </w:rPr>
        <w:t>What</w:t>
      </w:r>
      <w:r>
        <w:rPr>
          <w:color w:val="175849"/>
          <w:spacing w:val="-8"/>
          <w:w w:val="105"/>
        </w:rPr>
        <w:t xml:space="preserve"> </w:t>
      </w:r>
      <w:r>
        <w:rPr>
          <w:color w:val="175849"/>
          <w:w w:val="105"/>
        </w:rPr>
        <w:t>technical</w:t>
      </w:r>
      <w:r>
        <w:rPr>
          <w:color w:val="175849"/>
          <w:spacing w:val="-7"/>
          <w:w w:val="105"/>
        </w:rPr>
        <w:t xml:space="preserve"> </w:t>
      </w:r>
      <w:r>
        <w:rPr>
          <w:color w:val="175849"/>
          <w:w w:val="105"/>
        </w:rPr>
        <w:t>information</w:t>
      </w:r>
      <w:r>
        <w:rPr>
          <w:color w:val="175849"/>
          <w:spacing w:val="-8"/>
          <w:w w:val="105"/>
        </w:rPr>
        <w:t xml:space="preserve"> </w:t>
      </w:r>
      <w:r>
        <w:rPr>
          <w:color w:val="175849"/>
          <w:w w:val="105"/>
        </w:rPr>
        <w:t>is</w:t>
      </w:r>
      <w:r>
        <w:rPr>
          <w:color w:val="175849"/>
          <w:spacing w:val="-7"/>
          <w:w w:val="105"/>
        </w:rPr>
        <w:t xml:space="preserve"> </w:t>
      </w:r>
      <w:r>
        <w:rPr>
          <w:color w:val="175849"/>
          <w:w w:val="105"/>
        </w:rPr>
        <w:t>required</w:t>
      </w:r>
      <w:r>
        <w:rPr>
          <w:color w:val="175849"/>
          <w:spacing w:val="-8"/>
          <w:w w:val="105"/>
        </w:rPr>
        <w:t xml:space="preserve"> </w:t>
      </w:r>
      <w:r>
        <w:rPr>
          <w:color w:val="175849"/>
          <w:w w:val="105"/>
        </w:rPr>
        <w:t>to</w:t>
      </w:r>
      <w:r>
        <w:rPr>
          <w:color w:val="175849"/>
          <w:spacing w:val="-7"/>
          <w:w w:val="105"/>
        </w:rPr>
        <w:t xml:space="preserve"> </w:t>
      </w:r>
      <w:r>
        <w:rPr>
          <w:color w:val="175849"/>
          <w:w w:val="105"/>
        </w:rPr>
        <w:t>be</w:t>
      </w:r>
      <w:r>
        <w:rPr>
          <w:color w:val="175849"/>
          <w:spacing w:val="-8"/>
          <w:w w:val="105"/>
        </w:rPr>
        <w:t xml:space="preserve"> </w:t>
      </w:r>
      <w:r>
        <w:rPr>
          <w:color w:val="175849"/>
          <w:spacing w:val="-2"/>
          <w:w w:val="105"/>
        </w:rPr>
        <w:t>submitted?</w:t>
      </w:r>
    </w:p>
    <w:p w14:paraId="72A99626" w14:textId="458B79C1" w:rsidR="008D3D50" w:rsidRDefault="00A80147">
      <w:pPr>
        <w:pStyle w:val="BodyText"/>
        <w:spacing w:before="129" w:line="177" w:lineRule="auto"/>
        <w:ind w:left="695" w:right="713" w:firstLine="0"/>
        <w:rPr>
          <w:rFonts w:ascii="Arial"/>
        </w:rPr>
      </w:pPr>
      <w:r>
        <w:rPr>
          <w:color w:val="175849"/>
          <w:w w:val="105"/>
        </w:rPr>
        <w:t>Please</w:t>
      </w:r>
      <w:r>
        <w:rPr>
          <w:color w:val="175849"/>
          <w:spacing w:val="-4"/>
          <w:w w:val="105"/>
        </w:rPr>
        <w:t xml:space="preserve"> </w:t>
      </w:r>
      <w:r>
        <w:rPr>
          <w:color w:val="175849"/>
          <w:w w:val="105"/>
        </w:rPr>
        <w:t>submit</w:t>
      </w:r>
      <w:r>
        <w:rPr>
          <w:color w:val="175849"/>
          <w:spacing w:val="-4"/>
          <w:w w:val="105"/>
        </w:rPr>
        <w:t xml:space="preserve"> </w:t>
      </w:r>
      <w:r>
        <w:rPr>
          <w:color w:val="175849"/>
          <w:w w:val="105"/>
        </w:rPr>
        <w:t>3</w:t>
      </w:r>
      <w:r>
        <w:rPr>
          <w:color w:val="175849"/>
          <w:spacing w:val="-4"/>
          <w:w w:val="105"/>
        </w:rPr>
        <w:t xml:space="preserve"> </w:t>
      </w:r>
      <w:r>
        <w:rPr>
          <w:color w:val="175849"/>
          <w:w w:val="105"/>
        </w:rPr>
        <w:t>copies</w:t>
      </w:r>
      <w:r w:rsidR="00793798">
        <w:rPr>
          <w:color w:val="175849"/>
          <w:w w:val="105"/>
        </w:rPr>
        <w:t xml:space="preserve"> of </w:t>
      </w:r>
      <w:r w:rsidR="005D4E03">
        <w:rPr>
          <w:color w:val="175849"/>
          <w:w w:val="105"/>
        </w:rPr>
        <w:t>plans, images, elevations and RAMS</w:t>
      </w:r>
      <w:r>
        <w:rPr>
          <w:color w:val="175849"/>
          <w:spacing w:val="-4"/>
          <w:w w:val="105"/>
        </w:rPr>
        <w:t xml:space="preserve"> </w:t>
      </w:r>
      <w:r>
        <w:rPr>
          <w:color w:val="175849"/>
          <w:w w:val="105"/>
        </w:rPr>
        <w:t>by</w:t>
      </w:r>
      <w:r>
        <w:rPr>
          <w:color w:val="175849"/>
          <w:spacing w:val="-4"/>
          <w:w w:val="105"/>
        </w:rPr>
        <w:t xml:space="preserve"> </w:t>
      </w:r>
      <w:r>
        <w:rPr>
          <w:color w:val="175849"/>
          <w:w w:val="105"/>
        </w:rPr>
        <w:t>Friday</w:t>
      </w:r>
      <w:r>
        <w:rPr>
          <w:color w:val="175849"/>
          <w:spacing w:val="-4"/>
          <w:w w:val="105"/>
        </w:rPr>
        <w:t xml:space="preserve"> </w:t>
      </w:r>
      <w:r>
        <w:rPr>
          <w:rFonts w:ascii="Arial"/>
          <w:color w:val="175849"/>
          <w:w w:val="105"/>
        </w:rPr>
        <w:t>2</w:t>
      </w:r>
      <w:r w:rsidR="00C57EE2">
        <w:rPr>
          <w:rFonts w:ascii="Arial"/>
          <w:color w:val="175849"/>
          <w:w w:val="105"/>
        </w:rPr>
        <w:t>3</w:t>
      </w:r>
      <w:r>
        <w:rPr>
          <w:rFonts w:ascii="Arial"/>
          <w:color w:val="175849"/>
          <w:spacing w:val="-13"/>
          <w:w w:val="105"/>
        </w:rPr>
        <w:t xml:space="preserve"> </w:t>
      </w:r>
      <w:r>
        <w:rPr>
          <w:rFonts w:ascii="Arial"/>
          <w:color w:val="175849"/>
          <w:w w:val="105"/>
        </w:rPr>
        <w:t>January</w:t>
      </w:r>
      <w:r>
        <w:rPr>
          <w:rFonts w:ascii="Arial"/>
          <w:color w:val="175849"/>
          <w:spacing w:val="-12"/>
          <w:w w:val="105"/>
        </w:rPr>
        <w:t xml:space="preserve"> </w:t>
      </w:r>
      <w:r>
        <w:rPr>
          <w:rFonts w:ascii="Arial"/>
          <w:color w:val="175849"/>
          <w:w w:val="105"/>
        </w:rPr>
        <w:t>202</w:t>
      </w:r>
      <w:r w:rsidR="00C57EE2">
        <w:rPr>
          <w:rFonts w:ascii="Arial"/>
          <w:color w:val="175849"/>
          <w:w w:val="105"/>
        </w:rPr>
        <w:t>6</w:t>
      </w:r>
      <w:r>
        <w:rPr>
          <w:rFonts w:ascii="Arial"/>
          <w:color w:val="175849"/>
          <w:w w:val="105"/>
        </w:rPr>
        <w:t>,</w:t>
      </w:r>
      <w:r w:rsidR="009828D1">
        <w:rPr>
          <w:rFonts w:ascii="Arial"/>
          <w:color w:val="175849"/>
          <w:w w:val="105"/>
        </w:rPr>
        <w:t xml:space="preserve"> </w:t>
      </w:r>
      <w:r>
        <w:rPr>
          <w:rFonts w:ascii="Arial"/>
          <w:color w:val="175849"/>
          <w:w w:val="105"/>
        </w:rPr>
        <w:t>to</w:t>
      </w:r>
    </w:p>
    <w:p w14:paraId="16EC8CB3" w14:textId="77777777" w:rsidR="008D3D50" w:rsidRDefault="00A80147">
      <w:pPr>
        <w:pStyle w:val="BodyText"/>
        <w:spacing w:before="25" w:line="226" w:lineRule="exact"/>
        <w:ind w:left="687" w:firstLine="0"/>
      </w:pPr>
      <w:r>
        <w:rPr>
          <w:color w:val="175849"/>
          <w:w w:val="110"/>
        </w:rPr>
        <w:t>Essential</w:t>
      </w:r>
      <w:r>
        <w:rPr>
          <w:color w:val="175849"/>
          <w:spacing w:val="19"/>
          <w:w w:val="110"/>
        </w:rPr>
        <w:t xml:space="preserve"> </w:t>
      </w:r>
      <w:r>
        <w:rPr>
          <w:color w:val="175849"/>
          <w:w w:val="110"/>
        </w:rPr>
        <w:t>Events</w:t>
      </w:r>
      <w:r>
        <w:rPr>
          <w:color w:val="175849"/>
          <w:spacing w:val="20"/>
          <w:w w:val="110"/>
        </w:rPr>
        <w:t xml:space="preserve"> </w:t>
      </w:r>
      <w:r>
        <w:rPr>
          <w:color w:val="175849"/>
          <w:spacing w:val="-5"/>
          <w:w w:val="110"/>
        </w:rPr>
        <w:t>Ltd</w:t>
      </w:r>
    </w:p>
    <w:p w14:paraId="45E3CBBF" w14:textId="77777777" w:rsidR="008D3D50" w:rsidRDefault="00A80147">
      <w:pPr>
        <w:pStyle w:val="BodyText"/>
        <w:spacing w:before="3" w:line="228" w:lineRule="auto"/>
        <w:ind w:left="687" w:right="2950" w:firstLine="0"/>
      </w:pPr>
      <w:r>
        <w:rPr>
          <w:color w:val="175849"/>
          <w:w w:val="105"/>
        </w:rPr>
        <w:t>3rd Floor - Agriculture House</w:t>
      </w:r>
      <w:r>
        <w:rPr>
          <w:color w:val="175849"/>
          <w:spacing w:val="40"/>
          <w:w w:val="105"/>
        </w:rPr>
        <w:t xml:space="preserve"> </w:t>
      </w:r>
      <w:r>
        <w:rPr>
          <w:color w:val="175849"/>
        </w:rPr>
        <w:t xml:space="preserve">1 </w:t>
      </w:r>
      <w:r>
        <w:rPr>
          <w:color w:val="175849"/>
          <w:w w:val="105"/>
        </w:rPr>
        <w:t>Newbold Terrace Leamington Spa, CV32 4EA</w:t>
      </w:r>
    </w:p>
    <w:p w14:paraId="416C0E28" w14:textId="77777777" w:rsidR="008D3D50" w:rsidRDefault="00A80147">
      <w:pPr>
        <w:pStyle w:val="BodyText"/>
        <w:spacing w:before="0" w:line="225" w:lineRule="exact"/>
        <w:ind w:left="680" w:firstLine="0"/>
        <w:rPr>
          <w:rFonts w:ascii="Arial"/>
        </w:rPr>
      </w:pPr>
      <w:r>
        <w:rPr>
          <w:color w:val="175849"/>
          <w:w w:val="105"/>
        </w:rPr>
        <w:t>or</w:t>
      </w:r>
      <w:r>
        <w:rPr>
          <w:color w:val="175849"/>
          <w:spacing w:val="7"/>
          <w:w w:val="105"/>
        </w:rPr>
        <w:t xml:space="preserve"> </w:t>
      </w:r>
      <w:r>
        <w:rPr>
          <w:color w:val="175849"/>
          <w:w w:val="105"/>
        </w:rPr>
        <w:t>email:</w:t>
      </w:r>
      <w:r>
        <w:rPr>
          <w:color w:val="175849"/>
          <w:spacing w:val="8"/>
          <w:w w:val="105"/>
        </w:rPr>
        <w:t xml:space="preserve"> </w:t>
      </w:r>
      <w:hyperlink r:id="rId10">
        <w:r>
          <w:rPr>
            <w:rFonts w:ascii="Arial"/>
            <w:color w:val="175849"/>
            <w:spacing w:val="-2"/>
            <w:w w:val="105"/>
          </w:rPr>
          <w:t>fabbotts@essentialevents.co.uk</w:t>
        </w:r>
      </w:hyperlink>
    </w:p>
    <w:p w14:paraId="7B8219DC" w14:textId="77777777" w:rsidR="008D3D50" w:rsidRDefault="00A80147">
      <w:pPr>
        <w:pStyle w:val="BodyText"/>
        <w:spacing w:before="123"/>
        <w:ind w:left="145" w:firstLine="0"/>
      </w:pPr>
      <w:r>
        <w:br w:type="column"/>
      </w:r>
      <w:r>
        <w:rPr>
          <w:color w:val="175849"/>
          <w:spacing w:val="-4"/>
          <w:w w:val="110"/>
        </w:rPr>
        <w:t>All</w:t>
      </w:r>
      <w:r>
        <w:rPr>
          <w:color w:val="175849"/>
          <w:spacing w:val="-2"/>
          <w:w w:val="110"/>
        </w:rPr>
        <w:t xml:space="preserve"> </w:t>
      </w:r>
      <w:r>
        <w:rPr>
          <w:color w:val="175849"/>
          <w:spacing w:val="-4"/>
          <w:w w:val="110"/>
        </w:rPr>
        <w:t>(including</w:t>
      </w:r>
      <w:r>
        <w:rPr>
          <w:color w:val="175849"/>
          <w:spacing w:val="-1"/>
          <w:w w:val="110"/>
        </w:rPr>
        <w:t xml:space="preserve"> </w:t>
      </w:r>
      <w:r>
        <w:rPr>
          <w:color w:val="175849"/>
          <w:spacing w:val="-4"/>
          <w:w w:val="110"/>
          <w:u w:val="single" w:color="175849"/>
        </w:rPr>
        <w:t>space</w:t>
      </w:r>
      <w:r>
        <w:rPr>
          <w:color w:val="175849"/>
          <w:spacing w:val="-1"/>
          <w:w w:val="110"/>
          <w:u w:val="single" w:color="175849"/>
        </w:rPr>
        <w:t xml:space="preserve"> </w:t>
      </w:r>
      <w:r>
        <w:rPr>
          <w:color w:val="175849"/>
          <w:spacing w:val="-4"/>
          <w:w w:val="110"/>
          <w:u w:val="single" w:color="175849"/>
        </w:rPr>
        <w:t>only</w:t>
      </w:r>
      <w:r>
        <w:rPr>
          <w:color w:val="175849"/>
          <w:spacing w:val="-2"/>
          <w:w w:val="110"/>
          <w:u w:val="single" w:color="175849"/>
        </w:rPr>
        <w:t xml:space="preserve"> </w:t>
      </w:r>
      <w:r>
        <w:rPr>
          <w:color w:val="175849"/>
          <w:spacing w:val="-4"/>
          <w:w w:val="110"/>
          <w:u w:val="single" w:color="175849"/>
        </w:rPr>
        <w:t>stands</w:t>
      </w:r>
      <w:r>
        <w:rPr>
          <w:color w:val="175849"/>
          <w:spacing w:val="3"/>
          <w:w w:val="110"/>
        </w:rPr>
        <w:t xml:space="preserve"> </w:t>
      </w:r>
      <w:r>
        <w:rPr>
          <w:color w:val="175849"/>
          <w:spacing w:val="-4"/>
          <w:w w:val="110"/>
        </w:rPr>
        <w:t>with</w:t>
      </w:r>
      <w:r>
        <w:rPr>
          <w:color w:val="175849"/>
          <w:spacing w:val="-1"/>
          <w:w w:val="110"/>
        </w:rPr>
        <w:t xml:space="preserve"> </w:t>
      </w:r>
      <w:r>
        <w:rPr>
          <w:color w:val="175849"/>
          <w:spacing w:val="-4"/>
          <w:w w:val="110"/>
        </w:rPr>
        <w:t>no</w:t>
      </w:r>
      <w:r>
        <w:rPr>
          <w:color w:val="175849"/>
          <w:spacing w:val="-2"/>
          <w:w w:val="110"/>
        </w:rPr>
        <w:t xml:space="preserve"> </w:t>
      </w:r>
      <w:r>
        <w:rPr>
          <w:color w:val="175849"/>
          <w:spacing w:val="-4"/>
          <w:w w:val="110"/>
        </w:rPr>
        <w:t>special</w:t>
      </w:r>
      <w:r>
        <w:rPr>
          <w:color w:val="175849"/>
          <w:spacing w:val="-1"/>
          <w:w w:val="110"/>
        </w:rPr>
        <w:t xml:space="preserve"> </w:t>
      </w:r>
      <w:r>
        <w:rPr>
          <w:color w:val="175849"/>
          <w:spacing w:val="-4"/>
          <w:w w:val="110"/>
        </w:rPr>
        <w:t>risk)</w:t>
      </w:r>
      <w:r>
        <w:rPr>
          <w:color w:val="175849"/>
          <w:spacing w:val="-1"/>
          <w:w w:val="110"/>
        </w:rPr>
        <w:t xml:space="preserve"> </w:t>
      </w:r>
      <w:r>
        <w:rPr>
          <w:color w:val="175849"/>
          <w:spacing w:val="-4"/>
          <w:w w:val="110"/>
        </w:rPr>
        <w:t>stands:-</w:t>
      </w:r>
    </w:p>
    <w:p w14:paraId="1C58B225" w14:textId="77777777" w:rsidR="008D3D50" w:rsidRDefault="00A80147">
      <w:pPr>
        <w:pStyle w:val="ListParagraph"/>
        <w:numPr>
          <w:ilvl w:val="0"/>
          <w:numId w:val="1"/>
        </w:numPr>
        <w:tabs>
          <w:tab w:val="left" w:pos="316"/>
        </w:tabs>
        <w:spacing w:before="79"/>
        <w:ind w:left="316" w:hanging="171"/>
        <w:rPr>
          <w:sz w:val="19"/>
        </w:rPr>
      </w:pPr>
      <w:r>
        <w:rPr>
          <w:color w:val="175849"/>
          <w:w w:val="105"/>
          <w:sz w:val="19"/>
        </w:rPr>
        <w:t>A</w:t>
      </w:r>
      <w:r>
        <w:rPr>
          <w:color w:val="175849"/>
          <w:spacing w:val="-8"/>
          <w:w w:val="105"/>
          <w:sz w:val="19"/>
        </w:rPr>
        <w:t xml:space="preserve"> </w:t>
      </w:r>
      <w:r>
        <w:rPr>
          <w:color w:val="175849"/>
          <w:w w:val="105"/>
          <w:sz w:val="19"/>
        </w:rPr>
        <w:t>general</w:t>
      </w:r>
      <w:r>
        <w:rPr>
          <w:color w:val="175849"/>
          <w:spacing w:val="-8"/>
          <w:w w:val="105"/>
          <w:sz w:val="19"/>
        </w:rPr>
        <w:t xml:space="preserve"> </w:t>
      </w:r>
      <w:r>
        <w:rPr>
          <w:color w:val="175849"/>
          <w:w w:val="105"/>
          <w:sz w:val="19"/>
        </w:rPr>
        <w:t>arrangement</w:t>
      </w:r>
      <w:r>
        <w:rPr>
          <w:color w:val="175849"/>
          <w:spacing w:val="-8"/>
          <w:w w:val="105"/>
          <w:sz w:val="19"/>
        </w:rPr>
        <w:t xml:space="preserve"> </w:t>
      </w:r>
      <w:r>
        <w:rPr>
          <w:color w:val="175849"/>
          <w:spacing w:val="-4"/>
          <w:w w:val="105"/>
          <w:sz w:val="19"/>
        </w:rPr>
        <w:t>plan</w:t>
      </w:r>
    </w:p>
    <w:p w14:paraId="3E6DC6E3" w14:textId="77777777" w:rsidR="008D3D50" w:rsidRDefault="00A80147">
      <w:pPr>
        <w:pStyle w:val="ListParagraph"/>
        <w:numPr>
          <w:ilvl w:val="0"/>
          <w:numId w:val="1"/>
        </w:numPr>
        <w:tabs>
          <w:tab w:val="left" w:pos="316"/>
        </w:tabs>
        <w:ind w:left="316" w:hanging="171"/>
        <w:rPr>
          <w:sz w:val="19"/>
        </w:rPr>
      </w:pPr>
      <w:r>
        <w:rPr>
          <w:color w:val="175849"/>
          <w:w w:val="110"/>
          <w:sz w:val="19"/>
        </w:rPr>
        <w:t>The</w:t>
      </w:r>
      <w:r>
        <w:rPr>
          <w:color w:val="175849"/>
          <w:spacing w:val="-11"/>
          <w:w w:val="110"/>
          <w:sz w:val="19"/>
        </w:rPr>
        <w:t xml:space="preserve"> </w:t>
      </w:r>
      <w:r>
        <w:rPr>
          <w:color w:val="175849"/>
          <w:w w:val="110"/>
          <w:sz w:val="19"/>
        </w:rPr>
        <w:t>location</w:t>
      </w:r>
      <w:r>
        <w:rPr>
          <w:color w:val="175849"/>
          <w:spacing w:val="-10"/>
          <w:w w:val="110"/>
          <w:sz w:val="19"/>
        </w:rPr>
        <w:t xml:space="preserve"> </w:t>
      </w:r>
      <w:r>
        <w:rPr>
          <w:color w:val="175849"/>
          <w:w w:val="110"/>
          <w:sz w:val="19"/>
        </w:rPr>
        <w:t>of</w:t>
      </w:r>
      <w:r>
        <w:rPr>
          <w:color w:val="175849"/>
          <w:spacing w:val="-10"/>
          <w:w w:val="110"/>
          <w:sz w:val="19"/>
        </w:rPr>
        <w:t xml:space="preserve"> </w:t>
      </w:r>
      <w:r>
        <w:rPr>
          <w:color w:val="175849"/>
          <w:w w:val="110"/>
          <w:sz w:val="19"/>
        </w:rPr>
        <w:t>any</w:t>
      </w:r>
      <w:r>
        <w:rPr>
          <w:color w:val="175849"/>
          <w:spacing w:val="-10"/>
          <w:w w:val="110"/>
          <w:sz w:val="19"/>
        </w:rPr>
        <w:t xml:space="preserve"> </w:t>
      </w:r>
      <w:r>
        <w:rPr>
          <w:color w:val="175849"/>
          <w:w w:val="110"/>
          <w:sz w:val="19"/>
        </w:rPr>
        <w:t>items</w:t>
      </w:r>
      <w:r>
        <w:rPr>
          <w:color w:val="175849"/>
          <w:spacing w:val="-10"/>
          <w:w w:val="110"/>
          <w:sz w:val="19"/>
        </w:rPr>
        <w:t xml:space="preserve"> </w:t>
      </w:r>
      <w:r>
        <w:rPr>
          <w:color w:val="175849"/>
          <w:w w:val="110"/>
          <w:sz w:val="19"/>
        </w:rPr>
        <w:t>of</w:t>
      </w:r>
      <w:r>
        <w:rPr>
          <w:color w:val="175849"/>
          <w:spacing w:val="-10"/>
          <w:w w:val="110"/>
          <w:sz w:val="19"/>
        </w:rPr>
        <w:t xml:space="preserve"> </w:t>
      </w:r>
      <w:r>
        <w:rPr>
          <w:color w:val="175849"/>
          <w:w w:val="110"/>
          <w:sz w:val="19"/>
        </w:rPr>
        <w:t>special</w:t>
      </w:r>
      <w:r>
        <w:rPr>
          <w:color w:val="175849"/>
          <w:spacing w:val="-10"/>
          <w:w w:val="110"/>
          <w:sz w:val="19"/>
        </w:rPr>
        <w:t xml:space="preserve"> </w:t>
      </w:r>
      <w:r>
        <w:rPr>
          <w:color w:val="175849"/>
          <w:spacing w:val="-4"/>
          <w:w w:val="110"/>
          <w:sz w:val="19"/>
        </w:rPr>
        <w:t>risk</w:t>
      </w:r>
    </w:p>
    <w:p w14:paraId="03B04EA4" w14:textId="77777777" w:rsidR="008D3D50" w:rsidRDefault="00A80147">
      <w:pPr>
        <w:pStyle w:val="ListParagraph"/>
        <w:numPr>
          <w:ilvl w:val="0"/>
          <w:numId w:val="1"/>
        </w:numPr>
        <w:tabs>
          <w:tab w:val="left" w:pos="316"/>
        </w:tabs>
        <w:spacing w:before="34"/>
        <w:ind w:left="316" w:hanging="171"/>
        <w:rPr>
          <w:sz w:val="19"/>
        </w:rPr>
      </w:pPr>
      <w:r>
        <w:rPr>
          <w:color w:val="175849"/>
          <w:spacing w:val="-2"/>
          <w:w w:val="110"/>
          <w:sz w:val="19"/>
        </w:rPr>
        <w:t>The</w:t>
      </w:r>
      <w:r>
        <w:rPr>
          <w:color w:val="175849"/>
          <w:spacing w:val="-8"/>
          <w:w w:val="110"/>
          <w:sz w:val="19"/>
        </w:rPr>
        <w:t xml:space="preserve"> </w:t>
      </w:r>
      <w:r>
        <w:rPr>
          <w:color w:val="175849"/>
          <w:spacing w:val="-2"/>
          <w:w w:val="110"/>
          <w:sz w:val="19"/>
        </w:rPr>
        <w:t>materials</w:t>
      </w:r>
      <w:r>
        <w:rPr>
          <w:color w:val="175849"/>
          <w:spacing w:val="-7"/>
          <w:w w:val="110"/>
          <w:sz w:val="19"/>
        </w:rPr>
        <w:t xml:space="preserve"> </w:t>
      </w:r>
      <w:r>
        <w:rPr>
          <w:color w:val="175849"/>
          <w:spacing w:val="-2"/>
          <w:w w:val="110"/>
          <w:sz w:val="19"/>
        </w:rPr>
        <w:t>used</w:t>
      </w:r>
      <w:r>
        <w:rPr>
          <w:color w:val="175849"/>
          <w:spacing w:val="-8"/>
          <w:w w:val="110"/>
          <w:sz w:val="19"/>
        </w:rPr>
        <w:t xml:space="preserve"> </w:t>
      </w:r>
      <w:r>
        <w:rPr>
          <w:color w:val="175849"/>
          <w:spacing w:val="-2"/>
          <w:w w:val="110"/>
          <w:sz w:val="19"/>
        </w:rPr>
        <w:t>in</w:t>
      </w:r>
      <w:r>
        <w:rPr>
          <w:color w:val="175849"/>
          <w:spacing w:val="-7"/>
          <w:w w:val="110"/>
          <w:sz w:val="19"/>
        </w:rPr>
        <w:t xml:space="preserve"> </w:t>
      </w:r>
      <w:r>
        <w:rPr>
          <w:color w:val="175849"/>
          <w:spacing w:val="-2"/>
          <w:w w:val="110"/>
          <w:sz w:val="19"/>
        </w:rPr>
        <w:t>the</w:t>
      </w:r>
      <w:r>
        <w:rPr>
          <w:color w:val="175849"/>
          <w:spacing w:val="-7"/>
          <w:w w:val="110"/>
          <w:sz w:val="19"/>
        </w:rPr>
        <w:t xml:space="preserve"> </w:t>
      </w:r>
      <w:r>
        <w:rPr>
          <w:color w:val="175849"/>
          <w:spacing w:val="-2"/>
          <w:w w:val="110"/>
          <w:sz w:val="19"/>
        </w:rPr>
        <w:t>construction</w:t>
      </w:r>
      <w:r>
        <w:rPr>
          <w:color w:val="175849"/>
          <w:spacing w:val="-8"/>
          <w:w w:val="110"/>
          <w:sz w:val="19"/>
        </w:rPr>
        <w:t xml:space="preserve"> </w:t>
      </w:r>
      <w:r>
        <w:rPr>
          <w:color w:val="175849"/>
          <w:spacing w:val="-2"/>
          <w:w w:val="110"/>
          <w:sz w:val="19"/>
        </w:rPr>
        <w:t>of</w:t>
      </w:r>
      <w:r>
        <w:rPr>
          <w:color w:val="175849"/>
          <w:spacing w:val="-7"/>
          <w:w w:val="110"/>
          <w:sz w:val="19"/>
        </w:rPr>
        <w:t xml:space="preserve"> </w:t>
      </w:r>
      <w:r>
        <w:rPr>
          <w:color w:val="175849"/>
          <w:spacing w:val="-2"/>
          <w:w w:val="110"/>
          <w:sz w:val="19"/>
        </w:rPr>
        <w:t>the</w:t>
      </w:r>
      <w:r>
        <w:rPr>
          <w:color w:val="175849"/>
          <w:spacing w:val="-8"/>
          <w:w w:val="110"/>
          <w:sz w:val="19"/>
        </w:rPr>
        <w:t xml:space="preserve"> </w:t>
      </w:r>
      <w:r>
        <w:rPr>
          <w:color w:val="175849"/>
          <w:spacing w:val="-2"/>
          <w:w w:val="110"/>
          <w:sz w:val="19"/>
        </w:rPr>
        <w:t>stand</w:t>
      </w:r>
    </w:p>
    <w:p w14:paraId="6928E100" w14:textId="77777777" w:rsidR="008D3D50" w:rsidRDefault="00A80147">
      <w:pPr>
        <w:pStyle w:val="ListParagraph"/>
        <w:numPr>
          <w:ilvl w:val="0"/>
          <w:numId w:val="1"/>
        </w:numPr>
        <w:tabs>
          <w:tab w:val="left" w:pos="315"/>
        </w:tabs>
        <w:spacing w:before="44" w:line="225" w:lineRule="auto"/>
        <w:ind w:right="516" w:hanging="170"/>
        <w:rPr>
          <w:sz w:val="19"/>
        </w:rPr>
      </w:pPr>
      <w:r>
        <w:rPr>
          <w:color w:val="175849"/>
          <w:w w:val="105"/>
          <w:sz w:val="19"/>
        </w:rPr>
        <w:t>The width and position of any fire or emergency exit and escape routes within a stand</w:t>
      </w:r>
    </w:p>
    <w:p w14:paraId="72684E0C" w14:textId="77777777" w:rsidR="008D3D50" w:rsidRDefault="00A80147">
      <w:pPr>
        <w:pStyle w:val="ListParagraph"/>
        <w:numPr>
          <w:ilvl w:val="0"/>
          <w:numId w:val="1"/>
        </w:numPr>
        <w:tabs>
          <w:tab w:val="left" w:pos="316"/>
        </w:tabs>
        <w:spacing w:before="35"/>
        <w:ind w:left="316" w:hanging="171"/>
        <w:rPr>
          <w:sz w:val="19"/>
        </w:rPr>
      </w:pPr>
      <w:r>
        <w:rPr>
          <w:color w:val="175849"/>
          <w:spacing w:val="-4"/>
          <w:w w:val="110"/>
          <w:sz w:val="19"/>
        </w:rPr>
        <w:t>Risk</w:t>
      </w:r>
      <w:r>
        <w:rPr>
          <w:color w:val="175849"/>
          <w:spacing w:val="10"/>
          <w:w w:val="110"/>
          <w:sz w:val="19"/>
        </w:rPr>
        <w:t xml:space="preserve"> </w:t>
      </w:r>
      <w:r>
        <w:rPr>
          <w:color w:val="175849"/>
          <w:spacing w:val="-4"/>
          <w:w w:val="110"/>
          <w:sz w:val="19"/>
        </w:rPr>
        <w:t>Assessment/Method</w:t>
      </w:r>
      <w:r>
        <w:rPr>
          <w:color w:val="175849"/>
          <w:spacing w:val="11"/>
          <w:w w:val="110"/>
          <w:sz w:val="19"/>
        </w:rPr>
        <w:t xml:space="preserve"> </w:t>
      </w:r>
      <w:r>
        <w:rPr>
          <w:color w:val="175849"/>
          <w:spacing w:val="-4"/>
          <w:w w:val="110"/>
          <w:sz w:val="19"/>
        </w:rPr>
        <w:t>Statement</w:t>
      </w:r>
    </w:p>
    <w:p w14:paraId="0D6A80CA" w14:textId="77777777" w:rsidR="008D3D50" w:rsidRDefault="00A80147">
      <w:pPr>
        <w:pStyle w:val="ListParagraph"/>
        <w:numPr>
          <w:ilvl w:val="0"/>
          <w:numId w:val="1"/>
        </w:numPr>
        <w:tabs>
          <w:tab w:val="left" w:pos="315"/>
        </w:tabs>
        <w:spacing w:before="52" w:line="220" w:lineRule="auto"/>
        <w:ind w:right="910" w:hanging="170"/>
        <w:rPr>
          <w:sz w:val="19"/>
        </w:rPr>
      </w:pPr>
      <w:r>
        <w:rPr>
          <w:color w:val="175849"/>
          <w:spacing w:val="-2"/>
          <w:w w:val="110"/>
          <w:sz w:val="19"/>
        </w:rPr>
        <w:t>Construction</w:t>
      </w:r>
      <w:r>
        <w:rPr>
          <w:color w:val="175849"/>
          <w:spacing w:val="-10"/>
          <w:w w:val="110"/>
          <w:sz w:val="19"/>
        </w:rPr>
        <w:t xml:space="preserve"> </w:t>
      </w:r>
      <w:r>
        <w:rPr>
          <w:color w:val="175849"/>
          <w:spacing w:val="-2"/>
          <w:w w:val="110"/>
          <w:sz w:val="19"/>
        </w:rPr>
        <w:t>Phase</w:t>
      </w:r>
      <w:r>
        <w:rPr>
          <w:color w:val="175849"/>
          <w:spacing w:val="-7"/>
          <w:w w:val="110"/>
          <w:sz w:val="19"/>
        </w:rPr>
        <w:t xml:space="preserve"> </w:t>
      </w:r>
      <w:r>
        <w:rPr>
          <w:color w:val="175849"/>
          <w:spacing w:val="-2"/>
          <w:w w:val="110"/>
          <w:sz w:val="19"/>
        </w:rPr>
        <w:t>Plan</w:t>
      </w:r>
      <w:r>
        <w:rPr>
          <w:color w:val="175849"/>
          <w:spacing w:val="-7"/>
          <w:w w:val="110"/>
          <w:sz w:val="19"/>
        </w:rPr>
        <w:t xml:space="preserve"> </w:t>
      </w:r>
      <w:r>
        <w:rPr>
          <w:color w:val="175849"/>
          <w:spacing w:val="-2"/>
          <w:w w:val="110"/>
          <w:sz w:val="19"/>
        </w:rPr>
        <w:t>(see</w:t>
      </w:r>
      <w:r>
        <w:rPr>
          <w:color w:val="175849"/>
          <w:spacing w:val="-7"/>
          <w:w w:val="110"/>
          <w:sz w:val="19"/>
        </w:rPr>
        <w:t xml:space="preserve"> </w:t>
      </w:r>
      <w:r>
        <w:rPr>
          <w:color w:val="175849"/>
          <w:spacing w:val="-2"/>
          <w:w w:val="110"/>
          <w:sz w:val="19"/>
        </w:rPr>
        <w:t>item</w:t>
      </w:r>
      <w:r>
        <w:rPr>
          <w:color w:val="175849"/>
          <w:spacing w:val="-7"/>
          <w:w w:val="110"/>
          <w:sz w:val="19"/>
        </w:rPr>
        <w:t xml:space="preserve"> </w:t>
      </w:r>
      <w:r>
        <w:rPr>
          <w:rFonts w:ascii="Arial" w:hAnsi="Arial"/>
          <w:color w:val="175849"/>
          <w:spacing w:val="-2"/>
          <w:w w:val="110"/>
          <w:sz w:val="19"/>
        </w:rPr>
        <w:t>25</w:t>
      </w:r>
      <w:r>
        <w:rPr>
          <w:rFonts w:ascii="Arial" w:hAnsi="Arial"/>
          <w:color w:val="175849"/>
          <w:spacing w:val="-13"/>
          <w:w w:val="110"/>
          <w:sz w:val="19"/>
        </w:rPr>
        <w:t xml:space="preserve"> </w:t>
      </w:r>
      <w:r>
        <w:rPr>
          <w:color w:val="175849"/>
          <w:spacing w:val="-2"/>
          <w:w w:val="110"/>
          <w:sz w:val="19"/>
        </w:rPr>
        <w:t>of</w:t>
      </w:r>
      <w:r>
        <w:rPr>
          <w:color w:val="175849"/>
          <w:spacing w:val="-6"/>
          <w:w w:val="110"/>
          <w:sz w:val="19"/>
        </w:rPr>
        <w:t xml:space="preserve"> </w:t>
      </w:r>
      <w:r>
        <w:rPr>
          <w:color w:val="175849"/>
          <w:spacing w:val="-2"/>
          <w:w w:val="110"/>
          <w:sz w:val="19"/>
        </w:rPr>
        <w:t>the</w:t>
      </w:r>
      <w:r>
        <w:rPr>
          <w:color w:val="175849"/>
          <w:spacing w:val="-7"/>
          <w:w w:val="110"/>
          <w:sz w:val="19"/>
        </w:rPr>
        <w:t xml:space="preserve"> </w:t>
      </w:r>
      <w:r>
        <w:rPr>
          <w:color w:val="175849"/>
          <w:spacing w:val="-2"/>
          <w:w w:val="110"/>
          <w:sz w:val="19"/>
        </w:rPr>
        <w:t>rules</w:t>
      </w:r>
      <w:r>
        <w:rPr>
          <w:color w:val="175849"/>
          <w:spacing w:val="-7"/>
          <w:w w:val="110"/>
          <w:sz w:val="19"/>
        </w:rPr>
        <w:t xml:space="preserve"> </w:t>
      </w:r>
      <w:r>
        <w:rPr>
          <w:color w:val="175849"/>
          <w:spacing w:val="-2"/>
          <w:w w:val="110"/>
          <w:sz w:val="19"/>
        </w:rPr>
        <w:t xml:space="preserve">&amp; </w:t>
      </w:r>
      <w:r>
        <w:rPr>
          <w:color w:val="175849"/>
          <w:w w:val="110"/>
          <w:sz w:val="19"/>
        </w:rPr>
        <w:t>regulations for more details)</w:t>
      </w:r>
    </w:p>
    <w:p w14:paraId="3EBC0BE1" w14:textId="77777777" w:rsidR="008D3D50" w:rsidRDefault="00A80147">
      <w:pPr>
        <w:pStyle w:val="BodyText"/>
        <w:spacing w:before="100"/>
        <w:ind w:left="145" w:firstLine="0"/>
      </w:pPr>
      <w:r>
        <w:rPr>
          <w:color w:val="175849"/>
          <w:spacing w:val="-4"/>
          <w:w w:val="110"/>
        </w:rPr>
        <w:t>Complex</w:t>
      </w:r>
      <w:r>
        <w:rPr>
          <w:color w:val="175849"/>
          <w:spacing w:val="4"/>
          <w:w w:val="110"/>
        </w:rPr>
        <w:t xml:space="preserve"> </w:t>
      </w:r>
      <w:r>
        <w:rPr>
          <w:color w:val="175849"/>
          <w:spacing w:val="-4"/>
          <w:w w:val="110"/>
        </w:rPr>
        <w:t>structures</w:t>
      </w:r>
      <w:r>
        <w:rPr>
          <w:color w:val="175849"/>
          <w:spacing w:val="5"/>
          <w:w w:val="110"/>
        </w:rPr>
        <w:t xml:space="preserve"> </w:t>
      </w:r>
      <w:r>
        <w:rPr>
          <w:color w:val="175849"/>
          <w:spacing w:val="-4"/>
          <w:w w:val="110"/>
        </w:rPr>
        <w:t>only:-</w:t>
      </w:r>
    </w:p>
    <w:p w14:paraId="764BE84C" w14:textId="77777777" w:rsidR="008D3D50" w:rsidRDefault="00A80147">
      <w:pPr>
        <w:pStyle w:val="ListParagraph"/>
        <w:numPr>
          <w:ilvl w:val="0"/>
          <w:numId w:val="1"/>
        </w:numPr>
        <w:tabs>
          <w:tab w:val="left" w:pos="316"/>
        </w:tabs>
        <w:spacing w:before="78"/>
        <w:ind w:left="316" w:hanging="171"/>
        <w:rPr>
          <w:sz w:val="19"/>
        </w:rPr>
      </w:pPr>
      <w:r>
        <w:rPr>
          <w:color w:val="175849"/>
          <w:w w:val="110"/>
          <w:sz w:val="19"/>
        </w:rPr>
        <w:t>A</w:t>
      </w:r>
      <w:r>
        <w:rPr>
          <w:color w:val="175849"/>
          <w:spacing w:val="-12"/>
          <w:w w:val="110"/>
          <w:sz w:val="19"/>
        </w:rPr>
        <w:t xml:space="preserve"> </w:t>
      </w:r>
      <w:r>
        <w:rPr>
          <w:color w:val="175849"/>
          <w:w w:val="110"/>
          <w:sz w:val="19"/>
        </w:rPr>
        <w:t>plan</w:t>
      </w:r>
      <w:r>
        <w:rPr>
          <w:color w:val="175849"/>
          <w:spacing w:val="-12"/>
          <w:w w:val="110"/>
          <w:sz w:val="19"/>
        </w:rPr>
        <w:t xml:space="preserve"> </w:t>
      </w:r>
      <w:r>
        <w:rPr>
          <w:color w:val="175849"/>
          <w:w w:val="110"/>
          <w:sz w:val="19"/>
        </w:rPr>
        <w:t>of</w:t>
      </w:r>
      <w:r>
        <w:rPr>
          <w:color w:val="175849"/>
          <w:spacing w:val="-11"/>
          <w:w w:val="110"/>
          <w:sz w:val="19"/>
        </w:rPr>
        <w:t xml:space="preserve"> </w:t>
      </w:r>
      <w:r>
        <w:rPr>
          <w:color w:val="175849"/>
          <w:w w:val="110"/>
          <w:sz w:val="19"/>
        </w:rPr>
        <w:t>every</w:t>
      </w:r>
      <w:r>
        <w:rPr>
          <w:color w:val="175849"/>
          <w:spacing w:val="-12"/>
          <w:w w:val="110"/>
          <w:sz w:val="19"/>
        </w:rPr>
        <w:t xml:space="preserve"> </w:t>
      </w:r>
      <w:r>
        <w:rPr>
          <w:color w:val="175849"/>
          <w:w w:val="110"/>
          <w:sz w:val="19"/>
        </w:rPr>
        <w:t>floor</w:t>
      </w:r>
      <w:r>
        <w:rPr>
          <w:color w:val="175849"/>
          <w:spacing w:val="-12"/>
          <w:w w:val="110"/>
          <w:sz w:val="19"/>
        </w:rPr>
        <w:t xml:space="preserve"> </w:t>
      </w:r>
      <w:r>
        <w:rPr>
          <w:color w:val="175849"/>
          <w:w w:val="110"/>
          <w:sz w:val="19"/>
        </w:rPr>
        <w:t>of</w:t>
      </w:r>
      <w:r>
        <w:rPr>
          <w:color w:val="175849"/>
          <w:spacing w:val="-11"/>
          <w:w w:val="110"/>
          <w:sz w:val="19"/>
        </w:rPr>
        <w:t xml:space="preserve"> </w:t>
      </w:r>
      <w:r>
        <w:rPr>
          <w:color w:val="175849"/>
          <w:w w:val="110"/>
          <w:sz w:val="19"/>
        </w:rPr>
        <w:t>the</w:t>
      </w:r>
      <w:r>
        <w:rPr>
          <w:color w:val="175849"/>
          <w:spacing w:val="-12"/>
          <w:w w:val="110"/>
          <w:sz w:val="19"/>
        </w:rPr>
        <w:t xml:space="preserve"> </w:t>
      </w:r>
      <w:r>
        <w:rPr>
          <w:color w:val="175849"/>
          <w:spacing w:val="-2"/>
          <w:w w:val="110"/>
          <w:sz w:val="19"/>
        </w:rPr>
        <w:t>stand</w:t>
      </w:r>
    </w:p>
    <w:p w14:paraId="3E26E319" w14:textId="77777777" w:rsidR="008D3D50" w:rsidRDefault="00A80147">
      <w:pPr>
        <w:pStyle w:val="ListParagraph"/>
        <w:numPr>
          <w:ilvl w:val="0"/>
          <w:numId w:val="1"/>
        </w:numPr>
        <w:tabs>
          <w:tab w:val="left" w:pos="316"/>
        </w:tabs>
        <w:spacing w:before="34"/>
        <w:ind w:left="316" w:hanging="171"/>
        <w:rPr>
          <w:sz w:val="19"/>
        </w:rPr>
      </w:pPr>
      <w:r>
        <w:rPr>
          <w:color w:val="175849"/>
          <w:w w:val="105"/>
          <w:sz w:val="19"/>
        </w:rPr>
        <w:t>A</w:t>
      </w:r>
      <w:r>
        <w:rPr>
          <w:color w:val="175849"/>
          <w:spacing w:val="10"/>
          <w:w w:val="105"/>
          <w:sz w:val="19"/>
        </w:rPr>
        <w:t xml:space="preserve"> </w:t>
      </w:r>
      <w:r>
        <w:rPr>
          <w:color w:val="175849"/>
          <w:w w:val="105"/>
          <w:sz w:val="19"/>
        </w:rPr>
        <w:t>section</w:t>
      </w:r>
      <w:r>
        <w:rPr>
          <w:color w:val="175849"/>
          <w:spacing w:val="11"/>
          <w:w w:val="105"/>
          <w:sz w:val="19"/>
        </w:rPr>
        <w:t xml:space="preserve"> </w:t>
      </w:r>
      <w:r>
        <w:rPr>
          <w:color w:val="175849"/>
          <w:w w:val="105"/>
          <w:sz w:val="19"/>
        </w:rPr>
        <w:t>through</w:t>
      </w:r>
      <w:r>
        <w:rPr>
          <w:color w:val="175849"/>
          <w:spacing w:val="11"/>
          <w:w w:val="105"/>
          <w:sz w:val="19"/>
        </w:rPr>
        <w:t xml:space="preserve"> </w:t>
      </w:r>
      <w:r>
        <w:rPr>
          <w:color w:val="175849"/>
          <w:w w:val="105"/>
          <w:sz w:val="19"/>
        </w:rPr>
        <w:t>each</w:t>
      </w:r>
      <w:r>
        <w:rPr>
          <w:color w:val="175849"/>
          <w:spacing w:val="11"/>
          <w:w w:val="105"/>
          <w:sz w:val="19"/>
        </w:rPr>
        <w:t xml:space="preserve"> </w:t>
      </w:r>
      <w:proofErr w:type="spellStart"/>
      <w:r>
        <w:rPr>
          <w:color w:val="175849"/>
          <w:w w:val="105"/>
          <w:sz w:val="19"/>
        </w:rPr>
        <w:t>storey</w:t>
      </w:r>
      <w:proofErr w:type="spellEnd"/>
      <w:r>
        <w:rPr>
          <w:color w:val="175849"/>
          <w:spacing w:val="11"/>
          <w:w w:val="105"/>
          <w:sz w:val="19"/>
        </w:rPr>
        <w:t xml:space="preserve"> </w:t>
      </w:r>
      <w:r>
        <w:rPr>
          <w:color w:val="175849"/>
          <w:w w:val="105"/>
          <w:sz w:val="19"/>
        </w:rPr>
        <w:t>of</w:t>
      </w:r>
      <w:r>
        <w:rPr>
          <w:color w:val="175849"/>
          <w:spacing w:val="11"/>
          <w:w w:val="105"/>
          <w:sz w:val="19"/>
        </w:rPr>
        <w:t xml:space="preserve"> </w:t>
      </w:r>
      <w:r>
        <w:rPr>
          <w:color w:val="175849"/>
          <w:w w:val="105"/>
          <w:sz w:val="19"/>
        </w:rPr>
        <w:t>the</w:t>
      </w:r>
      <w:r>
        <w:rPr>
          <w:color w:val="175849"/>
          <w:spacing w:val="11"/>
          <w:w w:val="105"/>
          <w:sz w:val="19"/>
        </w:rPr>
        <w:t xml:space="preserve"> </w:t>
      </w:r>
      <w:r>
        <w:rPr>
          <w:color w:val="175849"/>
          <w:spacing w:val="-2"/>
          <w:w w:val="105"/>
          <w:sz w:val="19"/>
        </w:rPr>
        <w:t>stand</w:t>
      </w:r>
    </w:p>
    <w:p w14:paraId="780749BA" w14:textId="77777777" w:rsidR="008D3D50" w:rsidRDefault="00A80147">
      <w:pPr>
        <w:pStyle w:val="ListParagraph"/>
        <w:numPr>
          <w:ilvl w:val="0"/>
          <w:numId w:val="1"/>
        </w:numPr>
        <w:tabs>
          <w:tab w:val="left" w:pos="316"/>
        </w:tabs>
        <w:ind w:left="316" w:hanging="171"/>
        <w:rPr>
          <w:sz w:val="19"/>
        </w:rPr>
      </w:pPr>
      <w:r>
        <w:rPr>
          <w:color w:val="175849"/>
          <w:spacing w:val="-2"/>
          <w:w w:val="110"/>
          <w:sz w:val="19"/>
        </w:rPr>
        <w:t>Elevations</w:t>
      </w:r>
      <w:r>
        <w:rPr>
          <w:color w:val="175849"/>
          <w:spacing w:val="-5"/>
          <w:w w:val="110"/>
          <w:sz w:val="19"/>
        </w:rPr>
        <w:t xml:space="preserve"> </w:t>
      </w:r>
      <w:r>
        <w:rPr>
          <w:color w:val="175849"/>
          <w:spacing w:val="-2"/>
          <w:w w:val="110"/>
          <w:sz w:val="19"/>
        </w:rPr>
        <w:t>of</w:t>
      </w:r>
      <w:r>
        <w:rPr>
          <w:color w:val="175849"/>
          <w:spacing w:val="-4"/>
          <w:w w:val="110"/>
          <w:sz w:val="19"/>
        </w:rPr>
        <w:t xml:space="preserve"> </w:t>
      </w:r>
      <w:r>
        <w:rPr>
          <w:color w:val="175849"/>
          <w:spacing w:val="-2"/>
          <w:w w:val="110"/>
          <w:sz w:val="19"/>
        </w:rPr>
        <w:t>the</w:t>
      </w:r>
      <w:r>
        <w:rPr>
          <w:color w:val="175849"/>
          <w:spacing w:val="-5"/>
          <w:w w:val="110"/>
          <w:sz w:val="19"/>
        </w:rPr>
        <w:t xml:space="preserve"> </w:t>
      </w:r>
      <w:r>
        <w:rPr>
          <w:color w:val="175849"/>
          <w:spacing w:val="-2"/>
          <w:w w:val="110"/>
          <w:sz w:val="19"/>
        </w:rPr>
        <w:t>stand</w:t>
      </w:r>
    </w:p>
    <w:p w14:paraId="37389D47" w14:textId="77777777" w:rsidR="008D3D50" w:rsidRDefault="00A80147">
      <w:pPr>
        <w:pStyle w:val="ListParagraph"/>
        <w:numPr>
          <w:ilvl w:val="0"/>
          <w:numId w:val="1"/>
        </w:numPr>
        <w:tabs>
          <w:tab w:val="left" w:pos="316"/>
        </w:tabs>
        <w:ind w:left="316" w:hanging="171"/>
        <w:rPr>
          <w:sz w:val="19"/>
        </w:rPr>
      </w:pPr>
      <w:r>
        <w:rPr>
          <w:color w:val="175849"/>
          <w:spacing w:val="-2"/>
          <w:w w:val="110"/>
          <w:sz w:val="19"/>
        </w:rPr>
        <w:t>The</w:t>
      </w:r>
      <w:r>
        <w:rPr>
          <w:color w:val="175849"/>
          <w:spacing w:val="-7"/>
          <w:w w:val="110"/>
          <w:sz w:val="19"/>
        </w:rPr>
        <w:t xml:space="preserve"> </w:t>
      </w:r>
      <w:r>
        <w:rPr>
          <w:color w:val="175849"/>
          <w:spacing w:val="-2"/>
          <w:w w:val="110"/>
          <w:sz w:val="19"/>
        </w:rPr>
        <w:t>form</w:t>
      </w:r>
      <w:r>
        <w:rPr>
          <w:color w:val="175849"/>
          <w:spacing w:val="-6"/>
          <w:w w:val="110"/>
          <w:sz w:val="19"/>
        </w:rPr>
        <w:t xml:space="preserve"> </w:t>
      </w:r>
      <w:r>
        <w:rPr>
          <w:color w:val="175849"/>
          <w:spacing w:val="-2"/>
          <w:w w:val="110"/>
          <w:sz w:val="19"/>
        </w:rPr>
        <w:t>and</w:t>
      </w:r>
      <w:r>
        <w:rPr>
          <w:color w:val="175849"/>
          <w:spacing w:val="-6"/>
          <w:w w:val="110"/>
          <w:sz w:val="19"/>
        </w:rPr>
        <w:t xml:space="preserve"> </w:t>
      </w:r>
      <w:r>
        <w:rPr>
          <w:color w:val="175849"/>
          <w:spacing w:val="-2"/>
          <w:w w:val="110"/>
          <w:sz w:val="19"/>
        </w:rPr>
        <w:t>dimensions</w:t>
      </w:r>
      <w:r>
        <w:rPr>
          <w:color w:val="175849"/>
          <w:spacing w:val="-6"/>
          <w:w w:val="110"/>
          <w:sz w:val="19"/>
        </w:rPr>
        <w:t xml:space="preserve"> </w:t>
      </w:r>
      <w:r>
        <w:rPr>
          <w:color w:val="175849"/>
          <w:spacing w:val="-2"/>
          <w:w w:val="110"/>
          <w:sz w:val="19"/>
        </w:rPr>
        <w:t>of</w:t>
      </w:r>
      <w:r>
        <w:rPr>
          <w:color w:val="175849"/>
          <w:spacing w:val="-6"/>
          <w:w w:val="110"/>
          <w:sz w:val="19"/>
        </w:rPr>
        <w:t xml:space="preserve"> </w:t>
      </w:r>
      <w:r>
        <w:rPr>
          <w:color w:val="175849"/>
          <w:spacing w:val="-2"/>
          <w:w w:val="110"/>
          <w:sz w:val="19"/>
        </w:rPr>
        <w:t>every</w:t>
      </w:r>
      <w:r>
        <w:rPr>
          <w:color w:val="175849"/>
          <w:spacing w:val="-6"/>
          <w:w w:val="110"/>
          <w:sz w:val="19"/>
        </w:rPr>
        <w:t xml:space="preserve"> </w:t>
      </w:r>
      <w:r>
        <w:rPr>
          <w:color w:val="175849"/>
          <w:spacing w:val="-2"/>
          <w:w w:val="110"/>
          <w:sz w:val="19"/>
        </w:rPr>
        <w:t>staircase</w:t>
      </w:r>
    </w:p>
    <w:p w14:paraId="06B3F2DA" w14:textId="77777777" w:rsidR="008D3D50" w:rsidRDefault="00A80147">
      <w:pPr>
        <w:pStyle w:val="ListParagraph"/>
        <w:numPr>
          <w:ilvl w:val="0"/>
          <w:numId w:val="1"/>
        </w:numPr>
        <w:tabs>
          <w:tab w:val="left" w:pos="316"/>
        </w:tabs>
        <w:spacing w:before="34"/>
        <w:ind w:left="316" w:hanging="171"/>
        <w:rPr>
          <w:sz w:val="19"/>
        </w:rPr>
      </w:pPr>
      <w:r>
        <w:rPr>
          <w:color w:val="175849"/>
          <w:w w:val="105"/>
          <w:sz w:val="19"/>
        </w:rPr>
        <w:t>The</w:t>
      </w:r>
      <w:r>
        <w:rPr>
          <w:color w:val="175849"/>
          <w:spacing w:val="2"/>
          <w:w w:val="105"/>
          <w:sz w:val="19"/>
        </w:rPr>
        <w:t xml:space="preserve"> </w:t>
      </w:r>
      <w:r>
        <w:rPr>
          <w:color w:val="175849"/>
          <w:w w:val="105"/>
          <w:sz w:val="19"/>
        </w:rPr>
        <w:t>width</w:t>
      </w:r>
      <w:r>
        <w:rPr>
          <w:color w:val="175849"/>
          <w:spacing w:val="3"/>
          <w:w w:val="105"/>
          <w:sz w:val="19"/>
        </w:rPr>
        <w:t xml:space="preserve"> </w:t>
      </w:r>
      <w:r>
        <w:rPr>
          <w:color w:val="175849"/>
          <w:w w:val="105"/>
          <w:sz w:val="19"/>
        </w:rPr>
        <w:t>and</w:t>
      </w:r>
      <w:r>
        <w:rPr>
          <w:color w:val="175849"/>
          <w:spacing w:val="3"/>
          <w:w w:val="105"/>
          <w:sz w:val="19"/>
        </w:rPr>
        <w:t xml:space="preserve"> </w:t>
      </w:r>
      <w:r>
        <w:rPr>
          <w:color w:val="175849"/>
          <w:w w:val="105"/>
          <w:sz w:val="19"/>
        </w:rPr>
        <w:t>position</w:t>
      </w:r>
      <w:r>
        <w:rPr>
          <w:color w:val="175849"/>
          <w:spacing w:val="3"/>
          <w:w w:val="105"/>
          <w:sz w:val="19"/>
        </w:rPr>
        <w:t xml:space="preserve"> </w:t>
      </w:r>
      <w:r>
        <w:rPr>
          <w:color w:val="175849"/>
          <w:w w:val="105"/>
          <w:sz w:val="19"/>
        </w:rPr>
        <w:t>of</w:t>
      </w:r>
      <w:r>
        <w:rPr>
          <w:color w:val="175849"/>
          <w:spacing w:val="3"/>
          <w:w w:val="105"/>
          <w:sz w:val="19"/>
        </w:rPr>
        <w:t xml:space="preserve"> </w:t>
      </w:r>
      <w:r>
        <w:rPr>
          <w:color w:val="175849"/>
          <w:w w:val="105"/>
          <w:sz w:val="19"/>
        </w:rPr>
        <w:t>every</w:t>
      </w:r>
      <w:r>
        <w:rPr>
          <w:color w:val="175849"/>
          <w:spacing w:val="3"/>
          <w:w w:val="105"/>
          <w:sz w:val="19"/>
        </w:rPr>
        <w:t xml:space="preserve"> </w:t>
      </w:r>
      <w:r>
        <w:rPr>
          <w:color w:val="175849"/>
          <w:w w:val="105"/>
          <w:sz w:val="19"/>
        </w:rPr>
        <w:t>gangway</w:t>
      </w:r>
      <w:r>
        <w:rPr>
          <w:color w:val="175849"/>
          <w:spacing w:val="3"/>
          <w:w w:val="105"/>
          <w:sz w:val="19"/>
        </w:rPr>
        <w:t xml:space="preserve"> </w:t>
      </w:r>
      <w:r>
        <w:rPr>
          <w:color w:val="175849"/>
          <w:w w:val="105"/>
          <w:sz w:val="19"/>
        </w:rPr>
        <w:t>within</w:t>
      </w:r>
      <w:r>
        <w:rPr>
          <w:color w:val="175849"/>
          <w:spacing w:val="3"/>
          <w:w w:val="105"/>
          <w:sz w:val="19"/>
        </w:rPr>
        <w:t xml:space="preserve"> </w:t>
      </w:r>
      <w:r>
        <w:rPr>
          <w:color w:val="175849"/>
          <w:w w:val="105"/>
          <w:sz w:val="19"/>
        </w:rPr>
        <w:t>the</w:t>
      </w:r>
      <w:r>
        <w:rPr>
          <w:color w:val="175849"/>
          <w:spacing w:val="3"/>
          <w:w w:val="105"/>
          <w:sz w:val="19"/>
        </w:rPr>
        <w:t xml:space="preserve"> </w:t>
      </w:r>
      <w:r>
        <w:rPr>
          <w:color w:val="175849"/>
          <w:spacing w:val="-2"/>
          <w:w w:val="105"/>
          <w:sz w:val="19"/>
        </w:rPr>
        <w:t>stand</w:t>
      </w:r>
    </w:p>
    <w:p w14:paraId="77CFDA2D" w14:textId="77777777" w:rsidR="008D3D50" w:rsidRDefault="00A80147">
      <w:pPr>
        <w:pStyle w:val="ListParagraph"/>
        <w:numPr>
          <w:ilvl w:val="0"/>
          <w:numId w:val="1"/>
        </w:numPr>
        <w:tabs>
          <w:tab w:val="left" w:pos="303"/>
          <w:tab w:val="left" w:pos="316"/>
        </w:tabs>
        <w:spacing w:before="39" w:line="232" w:lineRule="auto"/>
        <w:ind w:left="303" w:right="612" w:hanging="158"/>
        <w:rPr>
          <w:sz w:val="19"/>
        </w:rPr>
      </w:pPr>
      <w:r>
        <w:rPr>
          <w:color w:val="175849"/>
          <w:spacing w:val="-4"/>
          <w:w w:val="105"/>
          <w:sz w:val="19"/>
        </w:rPr>
        <w:t>The</w:t>
      </w:r>
      <w:r>
        <w:rPr>
          <w:color w:val="175849"/>
          <w:spacing w:val="4"/>
          <w:w w:val="105"/>
          <w:sz w:val="19"/>
        </w:rPr>
        <w:t xml:space="preserve"> </w:t>
      </w:r>
      <w:r>
        <w:rPr>
          <w:color w:val="175849"/>
          <w:spacing w:val="-4"/>
          <w:w w:val="105"/>
          <w:sz w:val="19"/>
        </w:rPr>
        <w:t>form</w:t>
      </w:r>
      <w:r>
        <w:rPr>
          <w:color w:val="175849"/>
          <w:spacing w:val="-7"/>
          <w:w w:val="105"/>
          <w:sz w:val="19"/>
        </w:rPr>
        <w:t xml:space="preserve"> </w:t>
      </w:r>
      <w:r>
        <w:rPr>
          <w:color w:val="175849"/>
          <w:spacing w:val="-4"/>
          <w:w w:val="105"/>
          <w:sz w:val="19"/>
        </w:rPr>
        <w:t>and</w:t>
      </w:r>
      <w:r>
        <w:rPr>
          <w:color w:val="175849"/>
          <w:spacing w:val="-7"/>
          <w:w w:val="105"/>
          <w:sz w:val="19"/>
        </w:rPr>
        <w:t xml:space="preserve"> </w:t>
      </w:r>
      <w:r>
        <w:rPr>
          <w:color w:val="175849"/>
          <w:spacing w:val="-4"/>
          <w:w w:val="105"/>
          <w:sz w:val="19"/>
        </w:rPr>
        <w:t>dimension</w:t>
      </w:r>
      <w:r>
        <w:rPr>
          <w:color w:val="175849"/>
          <w:spacing w:val="-7"/>
          <w:w w:val="105"/>
          <w:sz w:val="19"/>
        </w:rPr>
        <w:t xml:space="preserve"> </w:t>
      </w:r>
      <w:r>
        <w:rPr>
          <w:color w:val="175849"/>
          <w:spacing w:val="-4"/>
          <w:w w:val="105"/>
          <w:sz w:val="19"/>
        </w:rPr>
        <w:t>of</w:t>
      </w:r>
      <w:r>
        <w:rPr>
          <w:color w:val="175849"/>
          <w:spacing w:val="-7"/>
          <w:w w:val="105"/>
          <w:sz w:val="19"/>
        </w:rPr>
        <w:t xml:space="preserve"> </w:t>
      </w:r>
      <w:r>
        <w:rPr>
          <w:color w:val="175849"/>
          <w:spacing w:val="-4"/>
          <w:w w:val="105"/>
          <w:sz w:val="19"/>
        </w:rPr>
        <w:t>every</w:t>
      </w:r>
      <w:r>
        <w:rPr>
          <w:color w:val="175849"/>
          <w:spacing w:val="-7"/>
          <w:w w:val="105"/>
          <w:sz w:val="19"/>
        </w:rPr>
        <w:t xml:space="preserve"> </w:t>
      </w:r>
      <w:r>
        <w:rPr>
          <w:color w:val="175849"/>
          <w:spacing w:val="-4"/>
          <w:w w:val="105"/>
          <w:sz w:val="19"/>
        </w:rPr>
        <w:t>structural</w:t>
      </w:r>
      <w:r>
        <w:rPr>
          <w:color w:val="175849"/>
          <w:spacing w:val="-7"/>
          <w:w w:val="105"/>
          <w:sz w:val="19"/>
        </w:rPr>
        <w:t xml:space="preserve"> </w:t>
      </w:r>
      <w:r>
        <w:rPr>
          <w:color w:val="175849"/>
          <w:spacing w:val="-4"/>
          <w:w w:val="105"/>
          <w:sz w:val="19"/>
        </w:rPr>
        <w:t>member</w:t>
      </w:r>
      <w:r>
        <w:rPr>
          <w:color w:val="175849"/>
          <w:spacing w:val="-7"/>
          <w:w w:val="105"/>
          <w:sz w:val="19"/>
        </w:rPr>
        <w:t xml:space="preserve"> </w:t>
      </w:r>
      <w:r>
        <w:rPr>
          <w:color w:val="175849"/>
          <w:spacing w:val="-4"/>
          <w:w w:val="105"/>
          <w:sz w:val="19"/>
        </w:rPr>
        <w:t>of</w:t>
      </w:r>
      <w:r>
        <w:rPr>
          <w:color w:val="175849"/>
          <w:spacing w:val="-7"/>
          <w:w w:val="105"/>
          <w:sz w:val="19"/>
        </w:rPr>
        <w:t xml:space="preserve"> </w:t>
      </w:r>
      <w:r>
        <w:rPr>
          <w:color w:val="175849"/>
          <w:spacing w:val="-4"/>
          <w:w w:val="105"/>
          <w:sz w:val="19"/>
        </w:rPr>
        <w:t>the stand</w:t>
      </w:r>
    </w:p>
    <w:p w14:paraId="4EEF2B1E" w14:textId="77777777" w:rsidR="008D3D50" w:rsidRDefault="00A80147">
      <w:pPr>
        <w:pStyle w:val="ListParagraph"/>
        <w:numPr>
          <w:ilvl w:val="0"/>
          <w:numId w:val="1"/>
        </w:numPr>
        <w:tabs>
          <w:tab w:val="left" w:pos="303"/>
          <w:tab w:val="left" w:pos="316"/>
        </w:tabs>
        <w:spacing w:before="46" w:line="225" w:lineRule="auto"/>
        <w:ind w:left="303" w:right="907" w:hanging="158"/>
        <w:rPr>
          <w:sz w:val="19"/>
        </w:rPr>
      </w:pPr>
      <w:r>
        <w:rPr>
          <w:color w:val="175849"/>
          <w:w w:val="105"/>
          <w:sz w:val="19"/>
        </w:rPr>
        <w:t>The provision made in the structure of the stand for protection against fire and spread of flame</w:t>
      </w:r>
    </w:p>
    <w:p w14:paraId="1CAA253B" w14:textId="77777777" w:rsidR="008D3D50" w:rsidRDefault="00A80147">
      <w:pPr>
        <w:pStyle w:val="ListParagraph"/>
        <w:numPr>
          <w:ilvl w:val="0"/>
          <w:numId w:val="1"/>
        </w:numPr>
        <w:tabs>
          <w:tab w:val="left" w:pos="303"/>
          <w:tab w:val="left" w:pos="316"/>
        </w:tabs>
        <w:spacing w:before="46" w:line="225" w:lineRule="auto"/>
        <w:ind w:left="303" w:right="494" w:hanging="158"/>
        <w:rPr>
          <w:sz w:val="19"/>
        </w:rPr>
      </w:pPr>
      <w:r>
        <w:rPr>
          <w:color w:val="175849"/>
          <w:spacing w:val="-2"/>
          <w:w w:val="110"/>
          <w:sz w:val="19"/>
        </w:rPr>
        <w:t>Structural</w:t>
      </w:r>
      <w:r>
        <w:rPr>
          <w:color w:val="175849"/>
          <w:spacing w:val="2"/>
          <w:w w:val="110"/>
          <w:sz w:val="19"/>
        </w:rPr>
        <w:t xml:space="preserve"> </w:t>
      </w:r>
      <w:r>
        <w:rPr>
          <w:color w:val="175849"/>
          <w:spacing w:val="-2"/>
          <w:w w:val="110"/>
          <w:sz w:val="19"/>
        </w:rPr>
        <w:t>calculations</w:t>
      </w:r>
      <w:r>
        <w:rPr>
          <w:color w:val="175849"/>
          <w:spacing w:val="-8"/>
          <w:w w:val="110"/>
          <w:sz w:val="19"/>
        </w:rPr>
        <w:t xml:space="preserve"> </w:t>
      </w:r>
      <w:r>
        <w:rPr>
          <w:color w:val="175849"/>
          <w:spacing w:val="-2"/>
          <w:w w:val="110"/>
          <w:sz w:val="19"/>
        </w:rPr>
        <w:t>for</w:t>
      </w:r>
      <w:r>
        <w:rPr>
          <w:color w:val="175849"/>
          <w:spacing w:val="-8"/>
          <w:w w:val="110"/>
          <w:sz w:val="19"/>
        </w:rPr>
        <w:t xml:space="preserve"> </w:t>
      </w:r>
      <w:r>
        <w:rPr>
          <w:color w:val="175849"/>
          <w:spacing w:val="-2"/>
          <w:w w:val="110"/>
          <w:sz w:val="19"/>
        </w:rPr>
        <w:t>any</w:t>
      </w:r>
      <w:r>
        <w:rPr>
          <w:color w:val="175849"/>
          <w:spacing w:val="-8"/>
          <w:w w:val="110"/>
          <w:sz w:val="19"/>
        </w:rPr>
        <w:t xml:space="preserve"> </w:t>
      </w:r>
      <w:r>
        <w:rPr>
          <w:color w:val="175849"/>
          <w:spacing w:val="-2"/>
          <w:w w:val="110"/>
          <w:sz w:val="19"/>
        </w:rPr>
        <w:t>section</w:t>
      </w:r>
      <w:r>
        <w:rPr>
          <w:color w:val="175849"/>
          <w:spacing w:val="-8"/>
          <w:w w:val="110"/>
          <w:sz w:val="19"/>
        </w:rPr>
        <w:t xml:space="preserve"> </w:t>
      </w:r>
      <w:r>
        <w:rPr>
          <w:color w:val="175849"/>
          <w:spacing w:val="-2"/>
          <w:w w:val="110"/>
          <w:sz w:val="19"/>
        </w:rPr>
        <w:t>of</w:t>
      </w:r>
      <w:r>
        <w:rPr>
          <w:color w:val="175849"/>
          <w:spacing w:val="-8"/>
          <w:w w:val="110"/>
          <w:sz w:val="19"/>
        </w:rPr>
        <w:t xml:space="preserve"> </w:t>
      </w:r>
      <w:r>
        <w:rPr>
          <w:color w:val="175849"/>
          <w:spacing w:val="-2"/>
          <w:w w:val="110"/>
          <w:sz w:val="19"/>
        </w:rPr>
        <w:t>the</w:t>
      </w:r>
      <w:r>
        <w:rPr>
          <w:color w:val="175849"/>
          <w:spacing w:val="-8"/>
          <w:w w:val="110"/>
          <w:sz w:val="19"/>
        </w:rPr>
        <w:t xml:space="preserve"> </w:t>
      </w:r>
      <w:r>
        <w:rPr>
          <w:color w:val="175849"/>
          <w:spacing w:val="-2"/>
          <w:w w:val="110"/>
          <w:sz w:val="19"/>
        </w:rPr>
        <w:t>stand</w:t>
      </w:r>
      <w:r>
        <w:rPr>
          <w:color w:val="175849"/>
          <w:spacing w:val="-8"/>
          <w:w w:val="110"/>
          <w:sz w:val="19"/>
        </w:rPr>
        <w:t xml:space="preserve"> </w:t>
      </w:r>
      <w:r>
        <w:rPr>
          <w:color w:val="175849"/>
          <w:spacing w:val="-2"/>
          <w:w w:val="110"/>
          <w:sz w:val="19"/>
        </w:rPr>
        <w:t xml:space="preserve">which </w:t>
      </w:r>
      <w:r>
        <w:rPr>
          <w:color w:val="175849"/>
          <w:w w:val="110"/>
          <w:sz w:val="19"/>
        </w:rPr>
        <w:t>exceeds 4.0m in height from floor level.</w:t>
      </w:r>
    </w:p>
    <w:p w14:paraId="38AB629A" w14:textId="77777777" w:rsidR="008D3D50" w:rsidRDefault="00A80147">
      <w:pPr>
        <w:pStyle w:val="ListParagraph"/>
        <w:numPr>
          <w:ilvl w:val="0"/>
          <w:numId w:val="1"/>
        </w:numPr>
        <w:tabs>
          <w:tab w:val="left" w:pos="303"/>
          <w:tab w:val="left" w:pos="316"/>
        </w:tabs>
        <w:spacing w:before="54" w:line="220" w:lineRule="auto"/>
        <w:ind w:left="303" w:right="912" w:hanging="158"/>
        <w:rPr>
          <w:sz w:val="19"/>
        </w:rPr>
      </w:pPr>
      <w:r>
        <w:rPr>
          <w:color w:val="175849"/>
          <w:spacing w:val="-2"/>
          <w:w w:val="110"/>
          <w:sz w:val="19"/>
        </w:rPr>
        <w:t>Construction</w:t>
      </w:r>
      <w:r>
        <w:rPr>
          <w:color w:val="175849"/>
          <w:spacing w:val="-7"/>
          <w:w w:val="110"/>
          <w:sz w:val="19"/>
        </w:rPr>
        <w:t xml:space="preserve"> </w:t>
      </w:r>
      <w:r>
        <w:rPr>
          <w:color w:val="175849"/>
          <w:spacing w:val="-2"/>
          <w:w w:val="110"/>
          <w:sz w:val="19"/>
        </w:rPr>
        <w:t>Phase</w:t>
      </w:r>
      <w:r>
        <w:rPr>
          <w:color w:val="175849"/>
          <w:spacing w:val="-10"/>
          <w:w w:val="110"/>
          <w:sz w:val="19"/>
        </w:rPr>
        <w:t xml:space="preserve"> </w:t>
      </w:r>
      <w:r>
        <w:rPr>
          <w:color w:val="175849"/>
          <w:spacing w:val="-2"/>
          <w:w w:val="110"/>
          <w:sz w:val="19"/>
        </w:rPr>
        <w:t>Plan</w:t>
      </w:r>
      <w:r>
        <w:rPr>
          <w:color w:val="175849"/>
          <w:spacing w:val="-9"/>
          <w:w w:val="110"/>
          <w:sz w:val="19"/>
        </w:rPr>
        <w:t xml:space="preserve"> </w:t>
      </w:r>
      <w:r>
        <w:rPr>
          <w:color w:val="175849"/>
          <w:spacing w:val="-2"/>
          <w:w w:val="110"/>
          <w:sz w:val="19"/>
        </w:rPr>
        <w:t>(see</w:t>
      </w:r>
      <w:r>
        <w:rPr>
          <w:color w:val="175849"/>
          <w:spacing w:val="-10"/>
          <w:w w:val="110"/>
          <w:sz w:val="19"/>
        </w:rPr>
        <w:t xml:space="preserve"> </w:t>
      </w:r>
      <w:r>
        <w:rPr>
          <w:color w:val="175849"/>
          <w:spacing w:val="-2"/>
          <w:w w:val="110"/>
          <w:sz w:val="19"/>
        </w:rPr>
        <w:t>it</w:t>
      </w:r>
      <w:r>
        <w:rPr>
          <w:rFonts w:ascii="Arial" w:hAnsi="Arial"/>
          <w:color w:val="175849"/>
          <w:spacing w:val="-2"/>
          <w:w w:val="110"/>
          <w:sz w:val="19"/>
        </w:rPr>
        <w:t>em</w:t>
      </w:r>
      <w:r>
        <w:rPr>
          <w:rFonts w:ascii="Arial" w:hAnsi="Arial"/>
          <w:color w:val="175849"/>
          <w:spacing w:val="-13"/>
          <w:w w:val="110"/>
          <w:sz w:val="19"/>
        </w:rPr>
        <w:t xml:space="preserve"> </w:t>
      </w:r>
      <w:r>
        <w:rPr>
          <w:rFonts w:ascii="Arial" w:hAnsi="Arial"/>
          <w:color w:val="175849"/>
          <w:spacing w:val="-2"/>
          <w:w w:val="110"/>
          <w:sz w:val="19"/>
        </w:rPr>
        <w:t>25</w:t>
      </w:r>
      <w:r>
        <w:rPr>
          <w:rFonts w:ascii="Arial" w:hAnsi="Arial"/>
          <w:color w:val="175849"/>
          <w:spacing w:val="-12"/>
          <w:w w:val="110"/>
          <w:sz w:val="19"/>
        </w:rPr>
        <w:t xml:space="preserve"> </w:t>
      </w:r>
      <w:r>
        <w:rPr>
          <w:rFonts w:ascii="Arial" w:hAnsi="Arial"/>
          <w:color w:val="175849"/>
          <w:spacing w:val="-2"/>
          <w:w w:val="110"/>
          <w:sz w:val="19"/>
        </w:rPr>
        <w:t>o</w:t>
      </w:r>
      <w:r>
        <w:rPr>
          <w:color w:val="175849"/>
          <w:spacing w:val="-2"/>
          <w:w w:val="110"/>
          <w:sz w:val="19"/>
        </w:rPr>
        <w:t>f</w:t>
      </w:r>
      <w:r>
        <w:rPr>
          <w:color w:val="175849"/>
          <w:spacing w:val="-10"/>
          <w:w w:val="110"/>
          <w:sz w:val="19"/>
        </w:rPr>
        <w:t xml:space="preserve"> </w:t>
      </w:r>
      <w:r>
        <w:rPr>
          <w:color w:val="175849"/>
          <w:spacing w:val="-2"/>
          <w:w w:val="110"/>
          <w:sz w:val="19"/>
        </w:rPr>
        <w:t>the</w:t>
      </w:r>
      <w:r>
        <w:rPr>
          <w:color w:val="175849"/>
          <w:spacing w:val="-10"/>
          <w:w w:val="110"/>
          <w:sz w:val="19"/>
        </w:rPr>
        <w:t xml:space="preserve"> </w:t>
      </w:r>
      <w:r>
        <w:rPr>
          <w:color w:val="175849"/>
          <w:spacing w:val="-2"/>
          <w:w w:val="110"/>
          <w:sz w:val="19"/>
        </w:rPr>
        <w:t>rules</w:t>
      </w:r>
      <w:r>
        <w:rPr>
          <w:color w:val="175849"/>
          <w:spacing w:val="-10"/>
          <w:w w:val="110"/>
          <w:sz w:val="19"/>
        </w:rPr>
        <w:t xml:space="preserve"> </w:t>
      </w:r>
      <w:r>
        <w:rPr>
          <w:color w:val="175849"/>
          <w:spacing w:val="-2"/>
          <w:w w:val="110"/>
          <w:sz w:val="19"/>
        </w:rPr>
        <w:t xml:space="preserve">&amp; </w:t>
      </w:r>
      <w:r>
        <w:rPr>
          <w:color w:val="175849"/>
          <w:w w:val="110"/>
          <w:sz w:val="19"/>
        </w:rPr>
        <w:t>regulations for more details)</w:t>
      </w:r>
    </w:p>
    <w:p w14:paraId="0D243821" w14:textId="77777777" w:rsidR="008D3D50" w:rsidRDefault="00A80147">
      <w:pPr>
        <w:pStyle w:val="BodyText"/>
        <w:spacing w:before="45"/>
        <w:ind w:left="162" w:firstLine="0"/>
      </w:pPr>
      <w:r>
        <w:rPr>
          <w:color w:val="175849"/>
          <w:w w:val="105"/>
        </w:rPr>
        <w:t>All</w:t>
      </w:r>
      <w:r>
        <w:rPr>
          <w:color w:val="175849"/>
          <w:spacing w:val="-9"/>
          <w:w w:val="105"/>
        </w:rPr>
        <w:t xml:space="preserve"> </w:t>
      </w:r>
      <w:r>
        <w:rPr>
          <w:color w:val="175849"/>
          <w:w w:val="105"/>
        </w:rPr>
        <w:t>information</w:t>
      </w:r>
      <w:r>
        <w:rPr>
          <w:color w:val="175849"/>
          <w:spacing w:val="-8"/>
          <w:w w:val="105"/>
        </w:rPr>
        <w:t xml:space="preserve"> </w:t>
      </w:r>
      <w:r>
        <w:rPr>
          <w:color w:val="175849"/>
          <w:w w:val="105"/>
        </w:rPr>
        <w:t>to</w:t>
      </w:r>
      <w:r>
        <w:rPr>
          <w:color w:val="175849"/>
          <w:spacing w:val="-8"/>
          <w:w w:val="105"/>
        </w:rPr>
        <w:t xml:space="preserve"> </w:t>
      </w:r>
      <w:r>
        <w:rPr>
          <w:color w:val="175849"/>
          <w:w w:val="105"/>
        </w:rPr>
        <w:t>be</w:t>
      </w:r>
      <w:r>
        <w:rPr>
          <w:color w:val="175849"/>
          <w:spacing w:val="-8"/>
          <w:w w:val="105"/>
        </w:rPr>
        <w:t xml:space="preserve"> </w:t>
      </w:r>
      <w:r>
        <w:rPr>
          <w:color w:val="175849"/>
          <w:w w:val="105"/>
        </w:rPr>
        <w:t>supplied</w:t>
      </w:r>
      <w:r>
        <w:rPr>
          <w:color w:val="175849"/>
          <w:spacing w:val="-8"/>
          <w:w w:val="105"/>
        </w:rPr>
        <w:t xml:space="preserve"> </w:t>
      </w:r>
      <w:r>
        <w:rPr>
          <w:color w:val="175849"/>
          <w:w w:val="105"/>
        </w:rPr>
        <w:t>in</w:t>
      </w:r>
      <w:r>
        <w:rPr>
          <w:color w:val="175849"/>
          <w:spacing w:val="-8"/>
          <w:w w:val="105"/>
        </w:rPr>
        <w:t xml:space="preserve"> </w:t>
      </w:r>
      <w:r>
        <w:rPr>
          <w:color w:val="175849"/>
          <w:spacing w:val="-2"/>
          <w:w w:val="105"/>
        </w:rPr>
        <w:t>English</w:t>
      </w:r>
    </w:p>
    <w:p w14:paraId="25F599F5" w14:textId="09181606" w:rsidR="008D3D50" w:rsidRDefault="00A80147">
      <w:pPr>
        <w:pStyle w:val="BodyText"/>
        <w:spacing w:before="84" w:line="232" w:lineRule="auto"/>
        <w:ind w:left="162" w:right="304" w:firstLine="0"/>
      </w:pPr>
      <w:r>
        <w:rPr>
          <w:color w:val="175849"/>
          <w:w w:val="110"/>
        </w:rPr>
        <w:t>The NEC will require a Submission (Design Stage) for each stand proposing to have either items of special risk or a complex</w:t>
      </w:r>
      <w:r>
        <w:rPr>
          <w:color w:val="175849"/>
          <w:spacing w:val="-12"/>
          <w:w w:val="110"/>
        </w:rPr>
        <w:t xml:space="preserve"> </w:t>
      </w:r>
      <w:r>
        <w:rPr>
          <w:color w:val="175849"/>
          <w:w w:val="110"/>
        </w:rPr>
        <w:t>stand</w:t>
      </w:r>
      <w:r>
        <w:rPr>
          <w:color w:val="175849"/>
          <w:spacing w:val="-12"/>
          <w:w w:val="110"/>
        </w:rPr>
        <w:t xml:space="preserve"> </w:t>
      </w:r>
      <w:r>
        <w:rPr>
          <w:color w:val="175849"/>
          <w:w w:val="110"/>
        </w:rPr>
        <w:t>structure</w:t>
      </w:r>
      <w:r>
        <w:rPr>
          <w:color w:val="175849"/>
          <w:spacing w:val="-12"/>
          <w:w w:val="110"/>
        </w:rPr>
        <w:t xml:space="preserve"> </w:t>
      </w:r>
      <w:r>
        <w:rPr>
          <w:color w:val="175849"/>
          <w:w w:val="110"/>
        </w:rPr>
        <w:t>which</w:t>
      </w:r>
      <w:r>
        <w:rPr>
          <w:color w:val="175849"/>
          <w:spacing w:val="-12"/>
          <w:w w:val="110"/>
        </w:rPr>
        <w:t xml:space="preserve"> </w:t>
      </w:r>
      <w:r>
        <w:rPr>
          <w:color w:val="175849"/>
          <w:w w:val="110"/>
        </w:rPr>
        <w:t>should</w:t>
      </w:r>
      <w:r>
        <w:rPr>
          <w:color w:val="175849"/>
          <w:spacing w:val="-12"/>
          <w:w w:val="110"/>
        </w:rPr>
        <w:t xml:space="preserve"> </w:t>
      </w:r>
      <w:r>
        <w:rPr>
          <w:color w:val="175849"/>
          <w:w w:val="110"/>
        </w:rPr>
        <w:t>be</w:t>
      </w:r>
      <w:r>
        <w:rPr>
          <w:color w:val="175849"/>
          <w:spacing w:val="-11"/>
          <w:w w:val="110"/>
        </w:rPr>
        <w:t xml:space="preserve"> </w:t>
      </w:r>
      <w:r>
        <w:rPr>
          <w:color w:val="175849"/>
          <w:w w:val="110"/>
        </w:rPr>
        <w:t>received</w:t>
      </w:r>
      <w:r>
        <w:rPr>
          <w:color w:val="175849"/>
          <w:spacing w:val="-12"/>
          <w:w w:val="110"/>
        </w:rPr>
        <w:t xml:space="preserve"> </w:t>
      </w:r>
      <w:r>
        <w:rPr>
          <w:color w:val="175849"/>
          <w:w w:val="110"/>
        </w:rPr>
        <w:t>via</w:t>
      </w:r>
      <w:r>
        <w:rPr>
          <w:color w:val="175849"/>
          <w:spacing w:val="-12"/>
          <w:w w:val="110"/>
        </w:rPr>
        <w:t xml:space="preserve"> </w:t>
      </w:r>
      <w:r>
        <w:rPr>
          <w:color w:val="175849"/>
          <w:w w:val="110"/>
        </w:rPr>
        <w:t xml:space="preserve">Crufts </w:t>
      </w:r>
      <w:proofErr w:type="spellStart"/>
      <w:r>
        <w:rPr>
          <w:color w:val="175849"/>
          <w:w w:val="110"/>
        </w:rPr>
        <w:t>organisers</w:t>
      </w:r>
      <w:proofErr w:type="spellEnd"/>
      <w:r>
        <w:rPr>
          <w:color w:val="175849"/>
          <w:spacing w:val="-1"/>
          <w:w w:val="110"/>
        </w:rPr>
        <w:t xml:space="preserve"> </w:t>
      </w:r>
      <w:r>
        <w:rPr>
          <w:color w:val="175849"/>
          <w:w w:val="110"/>
        </w:rPr>
        <w:t>at</w:t>
      </w:r>
      <w:r>
        <w:rPr>
          <w:color w:val="175849"/>
          <w:spacing w:val="-1"/>
          <w:w w:val="110"/>
        </w:rPr>
        <w:t xml:space="preserve"> </w:t>
      </w:r>
      <w:r>
        <w:rPr>
          <w:color w:val="175849"/>
          <w:w w:val="110"/>
        </w:rPr>
        <w:t>least</w:t>
      </w:r>
      <w:r>
        <w:rPr>
          <w:color w:val="175849"/>
          <w:spacing w:val="-1"/>
          <w:w w:val="110"/>
        </w:rPr>
        <w:t xml:space="preserve"> </w:t>
      </w:r>
      <w:r>
        <w:rPr>
          <w:color w:val="175849"/>
          <w:w w:val="110"/>
        </w:rPr>
        <w:t>a</w:t>
      </w:r>
      <w:r>
        <w:rPr>
          <w:color w:val="175849"/>
          <w:spacing w:val="-1"/>
          <w:w w:val="110"/>
        </w:rPr>
        <w:t xml:space="preserve"> </w:t>
      </w:r>
      <w:r>
        <w:rPr>
          <w:color w:val="175849"/>
          <w:w w:val="110"/>
        </w:rPr>
        <w:t>week</w:t>
      </w:r>
      <w:r>
        <w:rPr>
          <w:color w:val="175849"/>
          <w:spacing w:val="-1"/>
          <w:w w:val="110"/>
        </w:rPr>
        <w:t xml:space="preserve"> </w:t>
      </w:r>
      <w:r>
        <w:rPr>
          <w:color w:val="175849"/>
          <w:w w:val="110"/>
        </w:rPr>
        <w:t>before</w:t>
      </w:r>
      <w:r>
        <w:rPr>
          <w:color w:val="175849"/>
          <w:spacing w:val="-1"/>
          <w:w w:val="110"/>
        </w:rPr>
        <w:t xml:space="preserve"> </w:t>
      </w:r>
      <w:r>
        <w:rPr>
          <w:color w:val="175849"/>
          <w:w w:val="110"/>
        </w:rPr>
        <w:t>the</w:t>
      </w:r>
      <w:r w:rsidR="00D0742E">
        <w:rPr>
          <w:color w:val="175849"/>
          <w:w w:val="110"/>
        </w:rPr>
        <w:t xml:space="preserve"> show</w:t>
      </w:r>
      <w:r>
        <w:rPr>
          <w:color w:val="175849"/>
          <w:spacing w:val="-1"/>
          <w:w w:val="110"/>
        </w:rPr>
        <w:t xml:space="preserve"> </w:t>
      </w:r>
      <w:r>
        <w:rPr>
          <w:color w:val="175849"/>
          <w:w w:val="110"/>
        </w:rPr>
        <w:t>build</w:t>
      </w:r>
      <w:r>
        <w:rPr>
          <w:color w:val="175849"/>
          <w:spacing w:val="-1"/>
          <w:w w:val="110"/>
        </w:rPr>
        <w:t xml:space="preserve"> </w:t>
      </w:r>
      <w:r>
        <w:rPr>
          <w:color w:val="175849"/>
          <w:w w:val="110"/>
        </w:rPr>
        <w:t>commences. This</w:t>
      </w:r>
      <w:r>
        <w:rPr>
          <w:color w:val="175849"/>
          <w:spacing w:val="-3"/>
          <w:w w:val="110"/>
        </w:rPr>
        <w:t xml:space="preserve"> </w:t>
      </w:r>
      <w:r w:rsidR="00D0742E">
        <w:rPr>
          <w:color w:val="175849"/>
          <w:w w:val="110"/>
        </w:rPr>
        <w:t>s</w:t>
      </w:r>
      <w:r>
        <w:rPr>
          <w:color w:val="175849"/>
          <w:w w:val="110"/>
        </w:rPr>
        <w:t>ubmission</w:t>
      </w:r>
      <w:r>
        <w:rPr>
          <w:color w:val="175849"/>
          <w:spacing w:val="-3"/>
          <w:w w:val="110"/>
        </w:rPr>
        <w:t xml:space="preserve"> </w:t>
      </w:r>
      <w:r>
        <w:rPr>
          <w:color w:val="175849"/>
          <w:w w:val="110"/>
        </w:rPr>
        <w:t>will</w:t>
      </w:r>
      <w:r>
        <w:rPr>
          <w:color w:val="175849"/>
          <w:spacing w:val="-3"/>
          <w:w w:val="110"/>
        </w:rPr>
        <w:t xml:space="preserve"> </w:t>
      </w:r>
      <w:r>
        <w:rPr>
          <w:color w:val="175849"/>
          <w:w w:val="110"/>
        </w:rPr>
        <w:t>confirm</w:t>
      </w:r>
      <w:r>
        <w:rPr>
          <w:color w:val="175849"/>
          <w:spacing w:val="-3"/>
          <w:w w:val="110"/>
        </w:rPr>
        <w:t xml:space="preserve"> </w:t>
      </w:r>
      <w:r>
        <w:rPr>
          <w:color w:val="175849"/>
          <w:w w:val="110"/>
        </w:rPr>
        <w:t>that</w:t>
      </w:r>
      <w:r>
        <w:rPr>
          <w:color w:val="175849"/>
          <w:spacing w:val="-3"/>
          <w:w w:val="110"/>
        </w:rPr>
        <w:t xml:space="preserve"> </w:t>
      </w:r>
      <w:r>
        <w:rPr>
          <w:color w:val="175849"/>
          <w:w w:val="110"/>
        </w:rPr>
        <w:t>the</w:t>
      </w:r>
      <w:r>
        <w:rPr>
          <w:color w:val="175849"/>
          <w:spacing w:val="-3"/>
          <w:w w:val="110"/>
        </w:rPr>
        <w:t xml:space="preserve"> </w:t>
      </w:r>
      <w:r>
        <w:rPr>
          <w:color w:val="175849"/>
          <w:w w:val="110"/>
        </w:rPr>
        <w:t>structure</w:t>
      </w:r>
      <w:r>
        <w:rPr>
          <w:color w:val="175849"/>
          <w:spacing w:val="-3"/>
          <w:w w:val="110"/>
        </w:rPr>
        <w:t xml:space="preserve"> </w:t>
      </w:r>
      <w:r>
        <w:rPr>
          <w:color w:val="175849"/>
          <w:w w:val="110"/>
        </w:rPr>
        <w:t>has</w:t>
      </w:r>
      <w:r>
        <w:rPr>
          <w:color w:val="175849"/>
          <w:spacing w:val="-3"/>
          <w:w w:val="110"/>
        </w:rPr>
        <w:t xml:space="preserve"> </w:t>
      </w:r>
      <w:r>
        <w:rPr>
          <w:color w:val="175849"/>
          <w:w w:val="110"/>
        </w:rPr>
        <w:t>been designed</w:t>
      </w:r>
      <w:r>
        <w:rPr>
          <w:color w:val="175849"/>
          <w:spacing w:val="-12"/>
          <w:w w:val="110"/>
        </w:rPr>
        <w:t xml:space="preserve"> </w:t>
      </w:r>
      <w:r>
        <w:rPr>
          <w:color w:val="175849"/>
          <w:w w:val="110"/>
        </w:rPr>
        <w:t>in</w:t>
      </w:r>
      <w:r>
        <w:rPr>
          <w:color w:val="175849"/>
          <w:spacing w:val="-12"/>
          <w:w w:val="110"/>
        </w:rPr>
        <w:t xml:space="preserve"> </w:t>
      </w:r>
      <w:r>
        <w:rPr>
          <w:color w:val="175849"/>
          <w:w w:val="110"/>
        </w:rPr>
        <w:t>accordance</w:t>
      </w:r>
      <w:r>
        <w:rPr>
          <w:color w:val="175849"/>
          <w:spacing w:val="-12"/>
          <w:w w:val="110"/>
        </w:rPr>
        <w:t xml:space="preserve"> </w:t>
      </w:r>
      <w:r>
        <w:rPr>
          <w:color w:val="175849"/>
          <w:w w:val="110"/>
        </w:rPr>
        <w:t>with</w:t>
      </w:r>
      <w:r>
        <w:rPr>
          <w:color w:val="175849"/>
          <w:spacing w:val="-12"/>
          <w:w w:val="110"/>
        </w:rPr>
        <w:t xml:space="preserve"> </w:t>
      </w:r>
      <w:r>
        <w:rPr>
          <w:color w:val="175849"/>
          <w:w w:val="110"/>
        </w:rPr>
        <w:t>the</w:t>
      </w:r>
      <w:r>
        <w:rPr>
          <w:color w:val="175849"/>
          <w:spacing w:val="-12"/>
          <w:w w:val="110"/>
        </w:rPr>
        <w:t xml:space="preserve"> </w:t>
      </w:r>
      <w:r>
        <w:rPr>
          <w:color w:val="175849"/>
          <w:w w:val="110"/>
        </w:rPr>
        <w:t>SMBC</w:t>
      </w:r>
      <w:r>
        <w:rPr>
          <w:color w:val="175849"/>
          <w:spacing w:val="-11"/>
          <w:w w:val="110"/>
        </w:rPr>
        <w:t xml:space="preserve"> </w:t>
      </w:r>
      <w:r>
        <w:rPr>
          <w:color w:val="175849"/>
          <w:w w:val="110"/>
        </w:rPr>
        <w:t>and</w:t>
      </w:r>
      <w:r>
        <w:rPr>
          <w:color w:val="175849"/>
          <w:spacing w:val="-12"/>
          <w:w w:val="110"/>
        </w:rPr>
        <w:t xml:space="preserve"> </w:t>
      </w:r>
      <w:r>
        <w:rPr>
          <w:color w:val="175849"/>
          <w:w w:val="110"/>
        </w:rPr>
        <w:t>NEC</w:t>
      </w:r>
      <w:r>
        <w:rPr>
          <w:color w:val="175849"/>
          <w:spacing w:val="-12"/>
          <w:w w:val="110"/>
        </w:rPr>
        <w:t xml:space="preserve"> </w:t>
      </w:r>
      <w:r>
        <w:rPr>
          <w:color w:val="175849"/>
          <w:w w:val="110"/>
        </w:rPr>
        <w:t>regulations.</w:t>
      </w:r>
    </w:p>
    <w:p w14:paraId="0F9A0503" w14:textId="77777777" w:rsidR="008D3D50" w:rsidRDefault="00A80147">
      <w:pPr>
        <w:pStyle w:val="Heading1"/>
        <w:spacing w:before="93" w:line="232" w:lineRule="auto"/>
        <w:ind w:right="794"/>
      </w:pPr>
      <w:r>
        <w:rPr>
          <w:color w:val="175849"/>
          <w:w w:val="110"/>
        </w:rPr>
        <w:t>PLEASE</w:t>
      </w:r>
      <w:r>
        <w:rPr>
          <w:color w:val="175849"/>
          <w:spacing w:val="-12"/>
          <w:w w:val="110"/>
        </w:rPr>
        <w:t xml:space="preserve"> </w:t>
      </w:r>
      <w:r>
        <w:rPr>
          <w:color w:val="175849"/>
          <w:w w:val="110"/>
        </w:rPr>
        <w:t>NOTE</w:t>
      </w:r>
      <w:r>
        <w:rPr>
          <w:color w:val="175849"/>
          <w:spacing w:val="-12"/>
          <w:w w:val="110"/>
        </w:rPr>
        <w:t xml:space="preserve"> </w:t>
      </w:r>
      <w:r>
        <w:rPr>
          <w:color w:val="175849"/>
          <w:w w:val="110"/>
        </w:rPr>
        <w:t>YOU</w:t>
      </w:r>
      <w:r>
        <w:rPr>
          <w:color w:val="175849"/>
          <w:spacing w:val="-12"/>
          <w:w w:val="110"/>
        </w:rPr>
        <w:t xml:space="preserve"> </w:t>
      </w:r>
      <w:r>
        <w:rPr>
          <w:color w:val="175849"/>
          <w:w w:val="110"/>
        </w:rPr>
        <w:t>WILL</w:t>
      </w:r>
      <w:r>
        <w:rPr>
          <w:color w:val="175849"/>
          <w:spacing w:val="-12"/>
          <w:w w:val="110"/>
        </w:rPr>
        <w:t xml:space="preserve"> </w:t>
      </w:r>
      <w:r>
        <w:rPr>
          <w:color w:val="175849"/>
          <w:w w:val="110"/>
        </w:rPr>
        <w:t>NOT</w:t>
      </w:r>
      <w:r>
        <w:rPr>
          <w:color w:val="175849"/>
          <w:spacing w:val="-12"/>
          <w:w w:val="110"/>
        </w:rPr>
        <w:t xml:space="preserve"> </w:t>
      </w:r>
      <w:r>
        <w:rPr>
          <w:color w:val="175849"/>
          <w:w w:val="110"/>
        </w:rPr>
        <w:t>BE</w:t>
      </w:r>
      <w:r>
        <w:rPr>
          <w:color w:val="175849"/>
          <w:spacing w:val="-11"/>
          <w:w w:val="110"/>
        </w:rPr>
        <w:t xml:space="preserve"> </w:t>
      </w:r>
      <w:r>
        <w:rPr>
          <w:color w:val="175849"/>
          <w:w w:val="110"/>
        </w:rPr>
        <w:t>ABLE</w:t>
      </w:r>
      <w:r>
        <w:rPr>
          <w:color w:val="175849"/>
          <w:spacing w:val="-12"/>
          <w:w w:val="110"/>
        </w:rPr>
        <w:t xml:space="preserve"> </w:t>
      </w:r>
      <w:r>
        <w:rPr>
          <w:color w:val="175849"/>
          <w:w w:val="110"/>
        </w:rPr>
        <w:t>TO</w:t>
      </w:r>
      <w:r>
        <w:rPr>
          <w:color w:val="175849"/>
          <w:spacing w:val="-12"/>
          <w:w w:val="110"/>
        </w:rPr>
        <w:t xml:space="preserve"> </w:t>
      </w:r>
      <w:r>
        <w:rPr>
          <w:color w:val="175849"/>
          <w:w w:val="110"/>
        </w:rPr>
        <w:t>COMMENCE BUILDING YOUR STAND IF THIS IS NOT RECEIVED.</w:t>
      </w:r>
    </w:p>
    <w:p w14:paraId="60CA596D" w14:textId="77777777" w:rsidR="008D3D50" w:rsidRDefault="00A80147">
      <w:pPr>
        <w:pStyle w:val="BodyText"/>
        <w:spacing w:before="77"/>
        <w:ind w:left="162" w:firstLine="0"/>
      </w:pPr>
      <w:r>
        <w:rPr>
          <w:color w:val="175849"/>
          <w:spacing w:val="-2"/>
          <w:w w:val="110"/>
        </w:rPr>
        <w:t>What</w:t>
      </w:r>
      <w:r>
        <w:rPr>
          <w:color w:val="175849"/>
          <w:spacing w:val="-7"/>
          <w:w w:val="110"/>
        </w:rPr>
        <w:t xml:space="preserve"> </w:t>
      </w:r>
      <w:r>
        <w:rPr>
          <w:color w:val="175849"/>
          <w:spacing w:val="-2"/>
          <w:w w:val="110"/>
        </w:rPr>
        <w:t>happens</w:t>
      </w:r>
      <w:r>
        <w:rPr>
          <w:color w:val="175849"/>
          <w:spacing w:val="-7"/>
          <w:w w:val="110"/>
        </w:rPr>
        <w:t xml:space="preserve"> </w:t>
      </w:r>
      <w:r>
        <w:rPr>
          <w:color w:val="175849"/>
          <w:spacing w:val="-2"/>
          <w:w w:val="110"/>
        </w:rPr>
        <w:t>once</w:t>
      </w:r>
      <w:r>
        <w:rPr>
          <w:color w:val="175849"/>
          <w:spacing w:val="-7"/>
          <w:w w:val="110"/>
        </w:rPr>
        <w:t xml:space="preserve"> </w:t>
      </w:r>
      <w:r>
        <w:rPr>
          <w:color w:val="175849"/>
          <w:spacing w:val="-2"/>
          <w:w w:val="110"/>
        </w:rPr>
        <w:t>on</w:t>
      </w:r>
      <w:r>
        <w:rPr>
          <w:color w:val="175849"/>
          <w:spacing w:val="-7"/>
          <w:w w:val="110"/>
        </w:rPr>
        <w:t xml:space="preserve"> </w:t>
      </w:r>
      <w:r>
        <w:rPr>
          <w:color w:val="175849"/>
          <w:spacing w:val="-2"/>
          <w:w w:val="110"/>
        </w:rPr>
        <w:t>site?</w:t>
      </w:r>
    </w:p>
    <w:p w14:paraId="029E60F0" w14:textId="77777777" w:rsidR="008D3D50" w:rsidRDefault="00A80147">
      <w:pPr>
        <w:pStyle w:val="BodyText"/>
        <w:spacing w:before="84" w:line="232" w:lineRule="auto"/>
        <w:ind w:left="162" w:right="193" w:firstLine="0"/>
      </w:pPr>
      <w:r>
        <w:rPr>
          <w:color w:val="175849"/>
          <w:w w:val="105"/>
        </w:rPr>
        <w:t>The NEC will require a second Submission (Construction stage) for each stand proposing to have either items of special risk or</w:t>
      </w:r>
      <w:r>
        <w:rPr>
          <w:color w:val="175849"/>
          <w:spacing w:val="80"/>
          <w:w w:val="105"/>
        </w:rPr>
        <w:t xml:space="preserve"> </w:t>
      </w:r>
      <w:r>
        <w:rPr>
          <w:color w:val="175849"/>
          <w:w w:val="105"/>
        </w:rPr>
        <w:t xml:space="preserve">a complex stand structure stating that the stand has been built in accordance with the designs which were submitted or that any modifications made comply with NEC regulations. This is required to be with the NEC (via Crufts </w:t>
      </w:r>
      <w:proofErr w:type="spellStart"/>
      <w:r>
        <w:rPr>
          <w:color w:val="175849"/>
          <w:w w:val="105"/>
        </w:rPr>
        <w:t>organisers</w:t>
      </w:r>
      <w:proofErr w:type="spellEnd"/>
      <w:r>
        <w:rPr>
          <w:color w:val="175849"/>
          <w:w w:val="105"/>
        </w:rPr>
        <w:t xml:space="preserve">) on the last day of </w:t>
      </w:r>
      <w:proofErr w:type="spellStart"/>
      <w:r>
        <w:rPr>
          <w:color w:val="175849"/>
          <w:w w:val="105"/>
        </w:rPr>
        <w:t>build up</w:t>
      </w:r>
      <w:proofErr w:type="spellEnd"/>
      <w:r>
        <w:rPr>
          <w:color w:val="175849"/>
          <w:w w:val="105"/>
        </w:rPr>
        <w:t>.</w:t>
      </w:r>
    </w:p>
    <w:p w14:paraId="32FB8B32" w14:textId="77777777" w:rsidR="008D3D50" w:rsidRDefault="00A80147">
      <w:pPr>
        <w:pStyle w:val="Heading1"/>
        <w:spacing w:line="235" w:lineRule="auto"/>
      </w:pPr>
      <w:r>
        <w:rPr>
          <w:color w:val="175849"/>
          <w:w w:val="110"/>
        </w:rPr>
        <w:t>STANDS</w:t>
      </w:r>
      <w:r>
        <w:rPr>
          <w:color w:val="175849"/>
          <w:spacing w:val="-12"/>
          <w:w w:val="110"/>
        </w:rPr>
        <w:t xml:space="preserve"> </w:t>
      </w:r>
      <w:r>
        <w:rPr>
          <w:color w:val="175849"/>
          <w:w w:val="110"/>
        </w:rPr>
        <w:t>WILL</w:t>
      </w:r>
      <w:r>
        <w:rPr>
          <w:color w:val="175849"/>
          <w:spacing w:val="-12"/>
          <w:w w:val="110"/>
        </w:rPr>
        <w:t xml:space="preserve"> </w:t>
      </w:r>
      <w:r>
        <w:rPr>
          <w:color w:val="175849"/>
          <w:w w:val="110"/>
        </w:rPr>
        <w:t>NOT</w:t>
      </w:r>
      <w:r>
        <w:rPr>
          <w:color w:val="175849"/>
          <w:spacing w:val="-12"/>
          <w:w w:val="110"/>
        </w:rPr>
        <w:t xml:space="preserve"> </w:t>
      </w:r>
      <w:r>
        <w:rPr>
          <w:color w:val="175849"/>
          <w:w w:val="110"/>
        </w:rPr>
        <w:t>BE</w:t>
      </w:r>
      <w:r>
        <w:rPr>
          <w:color w:val="175849"/>
          <w:spacing w:val="-12"/>
          <w:w w:val="110"/>
        </w:rPr>
        <w:t xml:space="preserve"> </w:t>
      </w:r>
      <w:r>
        <w:rPr>
          <w:color w:val="175849"/>
          <w:w w:val="110"/>
        </w:rPr>
        <w:t>PERMITTED</w:t>
      </w:r>
      <w:r>
        <w:rPr>
          <w:color w:val="175849"/>
          <w:spacing w:val="-12"/>
          <w:w w:val="110"/>
        </w:rPr>
        <w:t xml:space="preserve"> </w:t>
      </w:r>
      <w:r>
        <w:rPr>
          <w:color w:val="175849"/>
          <w:w w:val="110"/>
        </w:rPr>
        <w:t>TO</w:t>
      </w:r>
      <w:r>
        <w:rPr>
          <w:color w:val="175849"/>
          <w:spacing w:val="-11"/>
          <w:w w:val="110"/>
        </w:rPr>
        <w:t xml:space="preserve"> </w:t>
      </w:r>
      <w:r>
        <w:rPr>
          <w:color w:val="175849"/>
          <w:w w:val="110"/>
        </w:rPr>
        <w:t>OPEN</w:t>
      </w:r>
      <w:r>
        <w:rPr>
          <w:color w:val="175849"/>
          <w:spacing w:val="-12"/>
          <w:w w:val="110"/>
        </w:rPr>
        <w:t xml:space="preserve"> </w:t>
      </w:r>
      <w:r>
        <w:rPr>
          <w:color w:val="175849"/>
          <w:w w:val="110"/>
        </w:rPr>
        <w:t>UNTIL</w:t>
      </w:r>
      <w:r>
        <w:rPr>
          <w:color w:val="175849"/>
          <w:spacing w:val="-12"/>
          <w:w w:val="110"/>
        </w:rPr>
        <w:t xml:space="preserve"> </w:t>
      </w:r>
      <w:r>
        <w:rPr>
          <w:color w:val="175849"/>
          <w:w w:val="110"/>
        </w:rPr>
        <w:t>THIS SECOND CERTIFICATE HAS BEEN RECEIVED.</w:t>
      </w:r>
    </w:p>
    <w:p w14:paraId="66A8F41E" w14:textId="3AD746A9" w:rsidR="008D3D50" w:rsidRDefault="00A80147">
      <w:pPr>
        <w:pStyle w:val="BodyText"/>
        <w:spacing w:before="84" w:line="232" w:lineRule="auto"/>
        <w:ind w:left="162" w:right="115" w:firstLine="0"/>
      </w:pPr>
      <w:r>
        <w:rPr>
          <w:color w:val="175849"/>
          <w:w w:val="110"/>
        </w:rPr>
        <w:t>Crufts</w:t>
      </w:r>
      <w:r>
        <w:rPr>
          <w:color w:val="175849"/>
          <w:spacing w:val="-8"/>
          <w:w w:val="110"/>
        </w:rPr>
        <w:t xml:space="preserve"> </w:t>
      </w:r>
      <w:r>
        <w:rPr>
          <w:color w:val="175849"/>
          <w:w w:val="110"/>
        </w:rPr>
        <w:t>has</w:t>
      </w:r>
      <w:r>
        <w:rPr>
          <w:color w:val="175849"/>
          <w:spacing w:val="-8"/>
          <w:w w:val="110"/>
        </w:rPr>
        <w:t xml:space="preserve"> </w:t>
      </w:r>
      <w:r>
        <w:rPr>
          <w:color w:val="175849"/>
          <w:w w:val="110"/>
        </w:rPr>
        <w:t>contracted</w:t>
      </w:r>
      <w:r>
        <w:rPr>
          <w:color w:val="175849"/>
          <w:spacing w:val="-8"/>
          <w:w w:val="110"/>
        </w:rPr>
        <w:t xml:space="preserve"> </w:t>
      </w:r>
      <w:r>
        <w:rPr>
          <w:color w:val="175849"/>
          <w:w w:val="110"/>
        </w:rPr>
        <w:t>Structural</w:t>
      </w:r>
      <w:r>
        <w:rPr>
          <w:color w:val="175849"/>
          <w:spacing w:val="-8"/>
          <w:w w:val="110"/>
        </w:rPr>
        <w:t xml:space="preserve"> </w:t>
      </w:r>
      <w:r>
        <w:rPr>
          <w:color w:val="175849"/>
          <w:w w:val="110"/>
        </w:rPr>
        <w:t>Engineers</w:t>
      </w:r>
      <w:r>
        <w:rPr>
          <w:color w:val="175849"/>
          <w:spacing w:val="-8"/>
          <w:w w:val="110"/>
        </w:rPr>
        <w:t xml:space="preserve"> </w:t>
      </w:r>
      <w:r>
        <w:rPr>
          <w:color w:val="175849"/>
          <w:w w:val="110"/>
        </w:rPr>
        <w:t>Campbell</w:t>
      </w:r>
      <w:r>
        <w:rPr>
          <w:color w:val="175849"/>
          <w:spacing w:val="-8"/>
          <w:w w:val="110"/>
        </w:rPr>
        <w:t xml:space="preserve"> </w:t>
      </w:r>
      <w:r>
        <w:rPr>
          <w:color w:val="175849"/>
          <w:w w:val="110"/>
        </w:rPr>
        <w:t>Reith</w:t>
      </w:r>
      <w:r>
        <w:rPr>
          <w:color w:val="175849"/>
          <w:spacing w:val="-8"/>
          <w:w w:val="110"/>
        </w:rPr>
        <w:t xml:space="preserve"> </w:t>
      </w:r>
      <w:r>
        <w:rPr>
          <w:color w:val="175849"/>
          <w:w w:val="110"/>
        </w:rPr>
        <w:t>Hill to undertake the checking of plans and supply of relevant certificates</w:t>
      </w:r>
      <w:r>
        <w:rPr>
          <w:color w:val="175849"/>
          <w:spacing w:val="-3"/>
          <w:w w:val="110"/>
        </w:rPr>
        <w:t xml:space="preserve"> </w:t>
      </w:r>
      <w:r>
        <w:rPr>
          <w:color w:val="175849"/>
          <w:w w:val="110"/>
        </w:rPr>
        <w:t>of</w:t>
      </w:r>
      <w:r>
        <w:rPr>
          <w:color w:val="175849"/>
          <w:spacing w:val="-3"/>
          <w:w w:val="110"/>
        </w:rPr>
        <w:t xml:space="preserve"> </w:t>
      </w:r>
      <w:r>
        <w:rPr>
          <w:color w:val="175849"/>
          <w:w w:val="110"/>
        </w:rPr>
        <w:t>all</w:t>
      </w:r>
      <w:r>
        <w:rPr>
          <w:color w:val="175849"/>
          <w:spacing w:val="-3"/>
          <w:w w:val="110"/>
        </w:rPr>
        <w:t xml:space="preserve"> </w:t>
      </w:r>
      <w:r>
        <w:rPr>
          <w:color w:val="175849"/>
          <w:w w:val="110"/>
        </w:rPr>
        <w:t>complex</w:t>
      </w:r>
      <w:r>
        <w:rPr>
          <w:color w:val="175849"/>
          <w:spacing w:val="-3"/>
          <w:w w:val="110"/>
        </w:rPr>
        <w:t xml:space="preserve"> </w:t>
      </w:r>
      <w:r>
        <w:rPr>
          <w:color w:val="175849"/>
          <w:w w:val="110"/>
        </w:rPr>
        <w:t>structures</w:t>
      </w:r>
      <w:r>
        <w:rPr>
          <w:color w:val="175849"/>
          <w:spacing w:val="-3"/>
          <w:w w:val="110"/>
        </w:rPr>
        <w:t xml:space="preserve"> </w:t>
      </w:r>
      <w:r>
        <w:rPr>
          <w:color w:val="175849"/>
          <w:w w:val="110"/>
        </w:rPr>
        <w:t>and</w:t>
      </w:r>
      <w:r>
        <w:rPr>
          <w:color w:val="175849"/>
          <w:spacing w:val="-3"/>
          <w:w w:val="110"/>
        </w:rPr>
        <w:t xml:space="preserve"> </w:t>
      </w:r>
      <w:r>
        <w:rPr>
          <w:color w:val="175849"/>
          <w:w w:val="110"/>
        </w:rPr>
        <w:t>stands</w:t>
      </w:r>
      <w:r>
        <w:rPr>
          <w:color w:val="175849"/>
          <w:spacing w:val="-3"/>
          <w:w w:val="110"/>
        </w:rPr>
        <w:t xml:space="preserve"> </w:t>
      </w:r>
      <w:r>
        <w:rPr>
          <w:color w:val="175849"/>
          <w:w w:val="110"/>
        </w:rPr>
        <w:t>with</w:t>
      </w:r>
      <w:r>
        <w:rPr>
          <w:color w:val="175849"/>
          <w:spacing w:val="-3"/>
          <w:w w:val="110"/>
        </w:rPr>
        <w:t xml:space="preserve"> </w:t>
      </w:r>
      <w:r>
        <w:rPr>
          <w:color w:val="175849"/>
          <w:w w:val="110"/>
        </w:rPr>
        <w:t>items</w:t>
      </w:r>
      <w:r>
        <w:rPr>
          <w:color w:val="175849"/>
          <w:spacing w:val="-3"/>
          <w:w w:val="110"/>
        </w:rPr>
        <w:t xml:space="preserve"> </w:t>
      </w:r>
      <w:r>
        <w:rPr>
          <w:color w:val="175849"/>
          <w:w w:val="110"/>
        </w:rPr>
        <w:t xml:space="preserve">of special risk at the Show. The charge to </w:t>
      </w:r>
      <w:proofErr w:type="spellStart"/>
      <w:r>
        <w:rPr>
          <w:color w:val="175849"/>
          <w:w w:val="110"/>
        </w:rPr>
        <w:t>standholders</w:t>
      </w:r>
      <w:proofErr w:type="spellEnd"/>
      <w:r>
        <w:rPr>
          <w:color w:val="175849"/>
          <w:w w:val="110"/>
        </w:rPr>
        <w:t xml:space="preserve"> (which will be invoiced by Crufts </w:t>
      </w:r>
      <w:proofErr w:type="spellStart"/>
      <w:r>
        <w:rPr>
          <w:color w:val="175849"/>
          <w:w w:val="110"/>
        </w:rPr>
        <w:t>Organisers</w:t>
      </w:r>
      <w:proofErr w:type="spellEnd"/>
      <w:r>
        <w:rPr>
          <w:color w:val="175849"/>
          <w:w w:val="110"/>
        </w:rPr>
        <w:t>) which will be dependent on the final number of stands requiring approval but will be approximately £</w:t>
      </w:r>
      <w:r w:rsidR="00FC3048">
        <w:rPr>
          <w:color w:val="175849"/>
          <w:w w:val="110"/>
        </w:rPr>
        <w:t>30</w:t>
      </w:r>
      <w:r>
        <w:rPr>
          <w:color w:val="175849"/>
          <w:w w:val="110"/>
        </w:rPr>
        <w:t>0 + VAT per stand.</w:t>
      </w:r>
    </w:p>
    <w:p w14:paraId="39F18D26" w14:textId="382DB605" w:rsidR="008D3D50" w:rsidRPr="00A80147" w:rsidRDefault="00A80147" w:rsidP="00A80147">
      <w:pPr>
        <w:pStyle w:val="BodyText"/>
        <w:spacing w:before="90" w:line="232" w:lineRule="auto"/>
        <w:ind w:left="162" w:right="304" w:firstLine="0"/>
      </w:pPr>
      <w:r>
        <w:rPr>
          <w:color w:val="175849"/>
          <w:w w:val="105"/>
        </w:rPr>
        <w:t xml:space="preserve">Please contact </w:t>
      </w:r>
      <w:r w:rsidR="005A7616">
        <w:rPr>
          <w:color w:val="175849"/>
          <w:w w:val="105"/>
        </w:rPr>
        <w:t xml:space="preserve">the </w:t>
      </w:r>
      <w:proofErr w:type="spellStart"/>
      <w:r w:rsidR="00B744AC">
        <w:rPr>
          <w:color w:val="175849"/>
          <w:w w:val="105"/>
        </w:rPr>
        <w:t>organisers</w:t>
      </w:r>
      <w:proofErr w:type="spellEnd"/>
      <w:r>
        <w:rPr>
          <w:color w:val="175849"/>
          <w:w w:val="105"/>
        </w:rPr>
        <w:t xml:space="preserve"> at the Crufts Office if you require any further information </w:t>
      </w:r>
      <w:r w:rsidRPr="00A80147">
        <w:rPr>
          <w:color w:val="175849"/>
          <w:w w:val="105"/>
        </w:rPr>
        <w:t>CruftsTradeStands@thekennelclub.org.uk</w:t>
      </w:r>
    </w:p>
    <w:sectPr w:rsidR="008D3D50" w:rsidRPr="00A80147">
      <w:type w:val="continuous"/>
      <w:pgSz w:w="12190" w:h="17130"/>
      <w:pgMar w:top="0" w:right="566" w:bottom="280" w:left="0" w:header="720" w:footer="720" w:gutter="0"/>
      <w:cols w:num="2" w:space="720" w:equalWidth="0">
        <w:col w:w="6080" w:space="40"/>
        <w:col w:w="550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DB7C"/>
    <w:multiLevelType w:val="hybridMultilevel"/>
    <w:tmpl w:val="B808BEA2"/>
    <w:lvl w:ilvl="0" w:tplc="C78E0734">
      <w:numFmt w:val="bullet"/>
      <w:lvlText w:val="•"/>
      <w:lvlJc w:val="left"/>
      <w:pPr>
        <w:ind w:left="850" w:hanging="173"/>
      </w:pPr>
      <w:rPr>
        <w:rFonts w:ascii="Calibri" w:eastAsia="Calibri" w:hAnsi="Calibri" w:cs="Calibri" w:hint="default"/>
        <w:b w:val="0"/>
        <w:bCs w:val="0"/>
        <w:i w:val="0"/>
        <w:iCs w:val="0"/>
        <w:color w:val="175849"/>
        <w:spacing w:val="0"/>
        <w:w w:val="71"/>
        <w:sz w:val="19"/>
        <w:szCs w:val="19"/>
        <w:lang w:val="en-US" w:eastAsia="en-US" w:bidi="ar-SA"/>
      </w:rPr>
    </w:lvl>
    <w:lvl w:ilvl="1" w:tplc="BB4AB95C">
      <w:numFmt w:val="bullet"/>
      <w:lvlText w:val="•"/>
      <w:lvlJc w:val="left"/>
      <w:pPr>
        <w:ind w:left="1381" w:hanging="173"/>
      </w:pPr>
      <w:rPr>
        <w:rFonts w:hint="default"/>
        <w:lang w:val="en-US" w:eastAsia="en-US" w:bidi="ar-SA"/>
      </w:rPr>
    </w:lvl>
    <w:lvl w:ilvl="2" w:tplc="6D6E8930">
      <w:numFmt w:val="bullet"/>
      <w:lvlText w:val="•"/>
      <w:lvlJc w:val="left"/>
      <w:pPr>
        <w:ind w:left="1903" w:hanging="173"/>
      </w:pPr>
      <w:rPr>
        <w:rFonts w:hint="default"/>
        <w:lang w:val="en-US" w:eastAsia="en-US" w:bidi="ar-SA"/>
      </w:rPr>
    </w:lvl>
    <w:lvl w:ilvl="3" w:tplc="74AEB074">
      <w:numFmt w:val="bullet"/>
      <w:lvlText w:val="•"/>
      <w:lvlJc w:val="left"/>
      <w:pPr>
        <w:ind w:left="2425" w:hanging="173"/>
      </w:pPr>
      <w:rPr>
        <w:rFonts w:hint="default"/>
        <w:lang w:val="en-US" w:eastAsia="en-US" w:bidi="ar-SA"/>
      </w:rPr>
    </w:lvl>
    <w:lvl w:ilvl="4" w:tplc="CC42B30A">
      <w:numFmt w:val="bullet"/>
      <w:lvlText w:val="•"/>
      <w:lvlJc w:val="left"/>
      <w:pPr>
        <w:ind w:left="2947" w:hanging="173"/>
      </w:pPr>
      <w:rPr>
        <w:rFonts w:hint="default"/>
        <w:lang w:val="en-US" w:eastAsia="en-US" w:bidi="ar-SA"/>
      </w:rPr>
    </w:lvl>
    <w:lvl w:ilvl="5" w:tplc="3C32C92C">
      <w:numFmt w:val="bullet"/>
      <w:lvlText w:val="•"/>
      <w:lvlJc w:val="left"/>
      <w:pPr>
        <w:ind w:left="3469" w:hanging="173"/>
      </w:pPr>
      <w:rPr>
        <w:rFonts w:hint="default"/>
        <w:lang w:val="en-US" w:eastAsia="en-US" w:bidi="ar-SA"/>
      </w:rPr>
    </w:lvl>
    <w:lvl w:ilvl="6" w:tplc="44F2460C">
      <w:numFmt w:val="bullet"/>
      <w:lvlText w:val="•"/>
      <w:lvlJc w:val="left"/>
      <w:pPr>
        <w:ind w:left="3991" w:hanging="173"/>
      </w:pPr>
      <w:rPr>
        <w:rFonts w:hint="default"/>
        <w:lang w:val="en-US" w:eastAsia="en-US" w:bidi="ar-SA"/>
      </w:rPr>
    </w:lvl>
    <w:lvl w:ilvl="7" w:tplc="86D2A522">
      <w:numFmt w:val="bullet"/>
      <w:lvlText w:val="•"/>
      <w:lvlJc w:val="left"/>
      <w:pPr>
        <w:ind w:left="4513" w:hanging="173"/>
      </w:pPr>
      <w:rPr>
        <w:rFonts w:hint="default"/>
        <w:lang w:val="en-US" w:eastAsia="en-US" w:bidi="ar-SA"/>
      </w:rPr>
    </w:lvl>
    <w:lvl w:ilvl="8" w:tplc="7D0A7D7A">
      <w:numFmt w:val="bullet"/>
      <w:lvlText w:val="•"/>
      <w:lvlJc w:val="left"/>
      <w:pPr>
        <w:ind w:left="5035" w:hanging="173"/>
      </w:pPr>
      <w:rPr>
        <w:rFonts w:hint="default"/>
        <w:lang w:val="en-US" w:eastAsia="en-US" w:bidi="ar-SA"/>
      </w:rPr>
    </w:lvl>
  </w:abstractNum>
  <w:abstractNum w:abstractNumId="1" w15:restartNumberingAfterBreak="0">
    <w:nsid w:val="23890F4C"/>
    <w:multiLevelType w:val="hybridMultilevel"/>
    <w:tmpl w:val="6F7E99C4"/>
    <w:lvl w:ilvl="0" w:tplc="97A63C86">
      <w:numFmt w:val="bullet"/>
      <w:lvlText w:val="•"/>
      <w:lvlJc w:val="left"/>
      <w:pPr>
        <w:ind w:left="315" w:hanging="173"/>
      </w:pPr>
      <w:rPr>
        <w:rFonts w:ascii="Calibri" w:eastAsia="Calibri" w:hAnsi="Calibri" w:cs="Calibri" w:hint="default"/>
        <w:b w:val="0"/>
        <w:bCs w:val="0"/>
        <w:i w:val="0"/>
        <w:iCs w:val="0"/>
        <w:color w:val="175849"/>
        <w:spacing w:val="0"/>
        <w:w w:val="71"/>
        <w:sz w:val="19"/>
        <w:szCs w:val="19"/>
        <w:lang w:val="en-US" w:eastAsia="en-US" w:bidi="ar-SA"/>
      </w:rPr>
    </w:lvl>
    <w:lvl w:ilvl="1" w:tplc="51AA5D8C">
      <w:numFmt w:val="bullet"/>
      <w:lvlText w:val="•"/>
      <w:lvlJc w:val="left"/>
      <w:pPr>
        <w:ind w:left="838" w:hanging="173"/>
      </w:pPr>
      <w:rPr>
        <w:rFonts w:hint="default"/>
        <w:lang w:val="en-US" w:eastAsia="en-US" w:bidi="ar-SA"/>
      </w:rPr>
    </w:lvl>
    <w:lvl w:ilvl="2" w:tplc="434C14EA">
      <w:numFmt w:val="bullet"/>
      <w:lvlText w:val="•"/>
      <w:lvlJc w:val="left"/>
      <w:pPr>
        <w:ind w:left="1356" w:hanging="173"/>
      </w:pPr>
      <w:rPr>
        <w:rFonts w:hint="default"/>
        <w:lang w:val="en-US" w:eastAsia="en-US" w:bidi="ar-SA"/>
      </w:rPr>
    </w:lvl>
    <w:lvl w:ilvl="3" w:tplc="9EB2B4EC">
      <w:numFmt w:val="bullet"/>
      <w:lvlText w:val="•"/>
      <w:lvlJc w:val="left"/>
      <w:pPr>
        <w:ind w:left="1875" w:hanging="173"/>
      </w:pPr>
      <w:rPr>
        <w:rFonts w:hint="default"/>
        <w:lang w:val="en-US" w:eastAsia="en-US" w:bidi="ar-SA"/>
      </w:rPr>
    </w:lvl>
    <w:lvl w:ilvl="4" w:tplc="568A7308">
      <w:numFmt w:val="bullet"/>
      <w:lvlText w:val="•"/>
      <w:lvlJc w:val="left"/>
      <w:pPr>
        <w:ind w:left="2393" w:hanging="173"/>
      </w:pPr>
      <w:rPr>
        <w:rFonts w:hint="default"/>
        <w:lang w:val="en-US" w:eastAsia="en-US" w:bidi="ar-SA"/>
      </w:rPr>
    </w:lvl>
    <w:lvl w:ilvl="5" w:tplc="889C6856">
      <w:numFmt w:val="bullet"/>
      <w:lvlText w:val="•"/>
      <w:lvlJc w:val="left"/>
      <w:pPr>
        <w:ind w:left="2911" w:hanging="173"/>
      </w:pPr>
      <w:rPr>
        <w:rFonts w:hint="default"/>
        <w:lang w:val="en-US" w:eastAsia="en-US" w:bidi="ar-SA"/>
      </w:rPr>
    </w:lvl>
    <w:lvl w:ilvl="6" w:tplc="48EE2604">
      <w:numFmt w:val="bullet"/>
      <w:lvlText w:val="•"/>
      <w:lvlJc w:val="left"/>
      <w:pPr>
        <w:ind w:left="3430" w:hanging="173"/>
      </w:pPr>
      <w:rPr>
        <w:rFonts w:hint="default"/>
        <w:lang w:val="en-US" w:eastAsia="en-US" w:bidi="ar-SA"/>
      </w:rPr>
    </w:lvl>
    <w:lvl w:ilvl="7" w:tplc="B8A8AE42">
      <w:numFmt w:val="bullet"/>
      <w:lvlText w:val="•"/>
      <w:lvlJc w:val="left"/>
      <w:pPr>
        <w:ind w:left="3948" w:hanging="173"/>
      </w:pPr>
      <w:rPr>
        <w:rFonts w:hint="default"/>
        <w:lang w:val="en-US" w:eastAsia="en-US" w:bidi="ar-SA"/>
      </w:rPr>
    </w:lvl>
    <w:lvl w:ilvl="8" w:tplc="D0341474">
      <w:numFmt w:val="bullet"/>
      <w:lvlText w:val="•"/>
      <w:lvlJc w:val="left"/>
      <w:pPr>
        <w:ind w:left="4467" w:hanging="173"/>
      </w:pPr>
      <w:rPr>
        <w:rFonts w:hint="default"/>
        <w:lang w:val="en-US" w:eastAsia="en-US" w:bidi="ar-SA"/>
      </w:rPr>
    </w:lvl>
  </w:abstractNum>
  <w:num w:numId="1" w16cid:durableId="1829590507">
    <w:abstractNumId w:val="1"/>
  </w:num>
  <w:num w:numId="2" w16cid:durableId="340860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32B6DBC9"/>
    <w:rsid w:val="002B53B9"/>
    <w:rsid w:val="00431E1A"/>
    <w:rsid w:val="005A4D1F"/>
    <w:rsid w:val="005A7616"/>
    <w:rsid w:val="005D4E03"/>
    <w:rsid w:val="006B6B9E"/>
    <w:rsid w:val="007700F9"/>
    <w:rsid w:val="00793798"/>
    <w:rsid w:val="008D3D50"/>
    <w:rsid w:val="009628AC"/>
    <w:rsid w:val="009828D1"/>
    <w:rsid w:val="00995AA1"/>
    <w:rsid w:val="00A80147"/>
    <w:rsid w:val="00B744AC"/>
    <w:rsid w:val="00C57EE2"/>
    <w:rsid w:val="00D0742E"/>
    <w:rsid w:val="00DB6BB7"/>
    <w:rsid w:val="00F17206"/>
    <w:rsid w:val="00FA47EA"/>
    <w:rsid w:val="00FC3048"/>
    <w:rsid w:val="32B6D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D6290"/>
  <w15:docId w15:val="{45938191-EA92-4770-B6F8-399CDDD9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2"/>
      <w:ind w:left="150" w:right="683"/>
      <w:outlineLvl w:val="0"/>
    </w:pPr>
    <w:rPr>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4"/>
      <w:ind w:left="851" w:hanging="171"/>
    </w:pPr>
    <w:rPr>
      <w:sz w:val="19"/>
      <w:szCs w:val="19"/>
    </w:rPr>
  </w:style>
  <w:style w:type="paragraph" w:styleId="Title">
    <w:name w:val="Title"/>
    <w:basedOn w:val="Normal"/>
    <w:uiPriority w:val="10"/>
    <w:qFormat/>
    <w:pPr>
      <w:spacing w:before="277"/>
      <w:ind w:left="680"/>
    </w:pPr>
    <w:rPr>
      <w:sz w:val="40"/>
      <w:szCs w:val="40"/>
    </w:rPr>
  </w:style>
  <w:style w:type="paragraph" w:styleId="ListParagraph">
    <w:name w:val="List Paragraph"/>
    <w:basedOn w:val="Normal"/>
    <w:uiPriority w:val="1"/>
    <w:qFormat/>
    <w:pPr>
      <w:spacing w:before="33"/>
      <w:ind w:left="851" w:hanging="17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abbotts@essentialevents.co.uk" TargetMode="External"/><Relationship Id="rId4" Type="http://schemas.openxmlformats.org/officeDocument/2006/relationships/numbering" Target="numbering.xml"/><Relationship Id="rId9" Type="http://schemas.openxmlformats.org/officeDocument/2006/relationships/hyperlink" Target="http://www.aev.org.uk/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901C7DF130E742BA84340C2FCC85AF" ma:contentTypeVersion="18" ma:contentTypeDescription="Create a new document." ma:contentTypeScope="" ma:versionID="fd407fc3065943bd385bf0e38172179c">
  <xsd:schema xmlns:xsd="http://www.w3.org/2001/XMLSchema" xmlns:xs="http://www.w3.org/2001/XMLSchema" xmlns:p="http://schemas.microsoft.com/office/2006/metadata/properties" xmlns:ns2="04aaa298-618a-4150-ab50-fe87cdcecfc0" xmlns:ns3="1a721188-ebf8-46bd-a7f4-241101294c8e" targetNamespace="http://schemas.microsoft.com/office/2006/metadata/properties" ma:root="true" ma:fieldsID="7f32f79d176ad757695004ad1cc84e6d" ns2:_="" ns3:_="">
    <xsd:import namespace="04aaa298-618a-4150-ab50-fe87cdcecfc0"/>
    <xsd:import namespace="1a721188-ebf8-46bd-a7f4-241101294c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aa298-618a-4150-ab50-fe87cdcecf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721188-ebf8-46bd-a7f4-241101294c8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b29a72-3452-47f6-bfef-8aad9bff62a2}" ma:internalName="TaxCatchAll" ma:showField="CatchAllData" ma:web="1a721188-ebf8-46bd-a7f4-241101294c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721188-ebf8-46bd-a7f4-241101294c8e" xsi:nil="true"/>
    <lcf76f155ced4ddcb4097134ff3c332f xmlns="04aaa298-618a-4150-ab50-fe87cdcecf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E4927D-2618-49FE-A6EA-EF15BE7D6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aa298-618a-4150-ab50-fe87cdcecfc0"/>
    <ds:schemaRef ds:uri="1a721188-ebf8-46bd-a7f4-241101294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E4331-CC3B-484A-9C40-7D60F1ED4A2A}">
  <ds:schemaRefs>
    <ds:schemaRef ds:uri="http://schemas.microsoft.com/sharepoint/v3/contenttype/forms"/>
  </ds:schemaRefs>
</ds:datastoreItem>
</file>

<file path=customXml/itemProps3.xml><?xml version="1.0" encoding="utf-8"?>
<ds:datastoreItem xmlns:ds="http://schemas.openxmlformats.org/officeDocument/2006/customXml" ds:itemID="{4903B7B0-FC62-4546-9AEA-0899CC3FF1AB}">
  <ds:schemaRefs>
    <ds:schemaRef ds:uri="04aaa298-618a-4150-ab50-fe87cdcecfc0"/>
    <ds:schemaRef ds:uri="http://schemas.microsoft.com/office/2006/documentManagement/types"/>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 ds:uri="1a721188-ebf8-46bd-a7f4-241101294c8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793</Words>
  <Characters>4259</Characters>
  <Application>Microsoft Office Word</Application>
  <DocSecurity>0</DocSecurity>
  <Lines>109</Lines>
  <Paragraphs>68</Paragraphs>
  <ScaleCrop>false</ScaleCrop>
  <Company>The Kennel Club Ltd</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kc_tradestand 2019 (updated Nov 18)</dc:title>
  <dc:creator>Darren Howes</dc:creator>
  <cp:lastModifiedBy>Gemma Hallisey</cp:lastModifiedBy>
  <cp:revision>18</cp:revision>
  <dcterms:created xsi:type="dcterms:W3CDTF">2025-10-02T07:15:00Z</dcterms:created>
  <dcterms:modified xsi:type="dcterms:W3CDTF">2025-10-26T17:16:00Z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PDFsam Basic v4.2.6</vt:lpwstr>
  </property>
  <property fmtid="{D5CDD505-2E9C-101B-9397-08002B2CF9AE}" pid="4" name="LastSaved">
    <vt:filetime>2025-10-02T00:00:00Z</vt:filetime>
  </property>
  <property fmtid="{D5CDD505-2E9C-101B-9397-08002B2CF9AE}" pid="5" name="Producer">
    <vt:lpwstr>SAMBox 2.2.15</vt:lpwstr>
  </property>
  <property fmtid="{D5CDD505-2E9C-101B-9397-08002B2CF9AE}" pid="6" name="XPressPrivate">
    <vt:lpwstr>%%DocumentProcessColors: Cyan Magenta Yellow Black %%EndComments</vt:lpwstr>
  </property>
  <property fmtid="{D5CDD505-2E9C-101B-9397-08002B2CF9AE}" pid="7" name="ContentTypeId">
    <vt:lpwstr>0x01010078901C7DF130E742BA84340C2FCC85AF</vt:lpwstr>
  </property>
  <property fmtid="{D5CDD505-2E9C-101B-9397-08002B2CF9AE}" pid="8" name="MediaServiceImageTags">
    <vt:lpwstr/>
  </property>
</Properties>
</file>